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F6" w:rsidRDefault="00C771F6">
      <w:pPr>
        <w:pStyle w:val="Podtitul"/>
        <w:spacing w:after="120"/>
        <w:rPr>
          <w:caps/>
          <w:color w:val="auto"/>
        </w:rPr>
      </w:pPr>
    </w:p>
    <w:p w:rsidR="00C771F6" w:rsidRDefault="00C771F6">
      <w:pPr>
        <w:pStyle w:val="Podtitul"/>
        <w:spacing w:after="120"/>
        <w:rPr>
          <w:caps/>
          <w:color w:val="auto"/>
        </w:rPr>
      </w:pPr>
    </w:p>
    <w:p w:rsidR="0029057F" w:rsidRDefault="0029057F">
      <w:pPr>
        <w:pStyle w:val="Podtitul"/>
        <w:spacing w:after="120"/>
        <w:rPr>
          <w:caps/>
          <w:color w:val="auto"/>
        </w:rPr>
      </w:pPr>
      <w:r>
        <w:rPr>
          <w:caps/>
          <w:color w:val="auto"/>
        </w:rPr>
        <w:t>Smlouva o dílo</w:t>
      </w:r>
    </w:p>
    <w:p w:rsidR="0029057F" w:rsidRDefault="0029057F">
      <w:pPr>
        <w:pStyle w:val="Podtitul"/>
        <w:spacing w:after="120"/>
        <w:rPr>
          <w:caps/>
          <w:color w:val="auto"/>
        </w:rPr>
      </w:pPr>
      <w:r>
        <w:rPr>
          <w:color w:val="auto"/>
        </w:rPr>
        <w:t>č</w:t>
      </w:r>
      <w:r w:rsidR="00EF08D7">
        <w:rPr>
          <w:caps/>
          <w:color w:val="auto"/>
        </w:rPr>
        <w:t>. ……/2012</w:t>
      </w:r>
    </w:p>
    <w:p w:rsidR="0029057F" w:rsidRDefault="0029057F"/>
    <w:p w:rsidR="0029057F" w:rsidRDefault="0029057F">
      <w:pPr>
        <w:jc w:val="center"/>
        <w:rPr>
          <w:b/>
        </w:rPr>
      </w:pPr>
      <w:r>
        <w:rPr>
          <w:b/>
        </w:rPr>
        <w:t>I.</w:t>
      </w:r>
    </w:p>
    <w:p w:rsidR="0029057F" w:rsidRDefault="0029057F">
      <w:pPr>
        <w:pStyle w:val="Nadpis3"/>
        <w:jc w:val="center"/>
        <w:rPr>
          <w:u w:val="none"/>
        </w:rPr>
      </w:pPr>
      <w:r>
        <w:rPr>
          <w:u w:val="none"/>
        </w:rPr>
        <w:t>Smluvní strany</w:t>
      </w:r>
    </w:p>
    <w:p w:rsidR="0029057F" w:rsidRDefault="0029057F">
      <w:pPr>
        <w:jc w:val="center"/>
        <w:rPr>
          <w:b/>
        </w:rPr>
      </w:pPr>
    </w:p>
    <w:p w:rsidR="000B1605" w:rsidRPr="000B1605" w:rsidRDefault="00303EF2" w:rsidP="009C06C3">
      <w:pPr>
        <w:numPr>
          <w:ilvl w:val="0"/>
          <w:numId w:val="23"/>
        </w:numPr>
        <w:tabs>
          <w:tab w:val="clear" w:pos="720"/>
          <w:tab w:val="num" w:pos="360"/>
        </w:tabs>
        <w:spacing w:after="60"/>
        <w:ind w:left="360"/>
        <w:jc w:val="both"/>
        <w:rPr>
          <w:b/>
        </w:rPr>
      </w:pPr>
      <w:r>
        <w:rPr>
          <w:b/>
        </w:rPr>
        <w:t xml:space="preserve">Gymnázium, </w:t>
      </w:r>
      <w:proofErr w:type="gramStart"/>
      <w:r>
        <w:rPr>
          <w:b/>
        </w:rPr>
        <w:t>Ostrava-</w:t>
      </w:r>
      <w:proofErr w:type="spellStart"/>
      <w:r>
        <w:rPr>
          <w:b/>
        </w:rPr>
        <w:t>Hrabůvka</w:t>
      </w:r>
      <w:proofErr w:type="spellEnd"/>
      <w:r>
        <w:rPr>
          <w:b/>
        </w:rPr>
        <w:t xml:space="preserve">, </w:t>
      </w:r>
      <w:r w:rsidR="000B1605" w:rsidRPr="000B1605">
        <w:rPr>
          <w:b/>
        </w:rPr>
        <w:t xml:space="preserve"> příspěvková</w:t>
      </w:r>
      <w:proofErr w:type="gramEnd"/>
      <w:r w:rsidR="000B1605" w:rsidRPr="000B1605">
        <w:rPr>
          <w:b/>
        </w:rPr>
        <w:t xml:space="preserve"> organizace</w:t>
      </w:r>
    </w:p>
    <w:p w:rsidR="000B1605" w:rsidRPr="000B1605" w:rsidRDefault="000B1605" w:rsidP="000B1605">
      <w:pPr>
        <w:spacing w:after="60"/>
        <w:ind w:left="720"/>
        <w:jc w:val="both"/>
        <w:rPr>
          <w:b/>
        </w:rPr>
      </w:pPr>
    </w:p>
    <w:p w:rsidR="0029057F" w:rsidRPr="000B1605" w:rsidRDefault="0029057F">
      <w:pPr>
        <w:numPr>
          <w:ilvl w:val="12"/>
          <w:numId w:val="0"/>
        </w:numPr>
        <w:tabs>
          <w:tab w:val="num" w:pos="360"/>
          <w:tab w:val="left" w:pos="2977"/>
        </w:tabs>
        <w:ind w:left="426" w:hanging="66"/>
        <w:jc w:val="both"/>
      </w:pPr>
      <w:r w:rsidRPr="000B1605">
        <w:t xml:space="preserve">Se sídlem: </w:t>
      </w:r>
      <w:r w:rsidRPr="000B1605">
        <w:tab/>
      </w:r>
      <w:r w:rsidR="00303EF2">
        <w:t xml:space="preserve">Fr. </w:t>
      </w:r>
      <w:proofErr w:type="spellStart"/>
      <w:r w:rsidR="00303EF2">
        <w:t>Hajdy</w:t>
      </w:r>
      <w:proofErr w:type="spellEnd"/>
      <w:r w:rsidR="00303EF2">
        <w:t xml:space="preserve"> 34, Ostrava-</w:t>
      </w:r>
      <w:proofErr w:type="spellStart"/>
      <w:r w:rsidR="00303EF2">
        <w:t>Hrabůvka</w:t>
      </w:r>
      <w:proofErr w:type="spellEnd"/>
      <w:r w:rsidR="00303EF2">
        <w:t xml:space="preserve">, 700 30 </w:t>
      </w:r>
    </w:p>
    <w:p w:rsidR="0029057F" w:rsidRPr="000B1605" w:rsidRDefault="0029057F">
      <w:pPr>
        <w:numPr>
          <w:ilvl w:val="12"/>
          <w:numId w:val="0"/>
        </w:numPr>
        <w:tabs>
          <w:tab w:val="num" w:pos="360"/>
          <w:tab w:val="left" w:pos="2977"/>
        </w:tabs>
        <w:ind w:left="426" w:hanging="66"/>
        <w:jc w:val="both"/>
        <w:rPr>
          <w:i/>
          <w:iCs/>
        </w:rPr>
      </w:pPr>
      <w:r w:rsidRPr="000B1605">
        <w:t>Zastoupena:</w:t>
      </w:r>
      <w:r w:rsidRPr="000B1605">
        <w:tab/>
      </w:r>
      <w:r w:rsidR="00303EF2">
        <w:t>Mgr. Šárkou Staníčkovou</w:t>
      </w:r>
    </w:p>
    <w:p w:rsidR="0029057F" w:rsidRPr="000B1605" w:rsidRDefault="000B1605">
      <w:pPr>
        <w:ind w:firstLine="360"/>
      </w:pPr>
      <w:r w:rsidRPr="000B1605">
        <w:t>IČ:</w:t>
      </w:r>
      <w:r w:rsidRPr="000B1605">
        <w:tab/>
      </w:r>
      <w:r w:rsidRPr="000B1605">
        <w:tab/>
      </w:r>
      <w:r w:rsidRPr="000B1605">
        <w:tab/>
      </w:r>
      <w:r w:rsidRPr="000B1605">
        <w:tab/>
        <w:t xml:space="preserve">  </w:t>
      </w:r>
      <w:r w:rsidR="00303EF2">
        <w:t>00842745</w:t>
      </w:r>
    </w:p>
    <w:p w:rsidR="0029057F" w:rsidRPr="000B1605" w:rsidRDefault="0029057F">
      <w:pPr>
        <w:numPr>
          <w:ilvl w:val="12"/>
          <w:numId w:val="0"/>
        </w:numPr>
        <w:tabs>
          <w:tab w:val="num" w:pos="360"/>
          <w:tab w:val="left" w:pos="2977"/>
        </w:tabs>
        <w:ind w:left="426" w:hanging="66"/>
        <w:jc w:val="both"/>
      </w:pPr>
      <w:r w:rsidRPr="000B1605">
        <w:t xml:space="preserve">Bankovní spojení: </w:t>
      </w:r>
      <w:r w:rsidRPr="000B1605">
        <w:tab/>
      </w:r>
      <w:r w:rsidR="000B1605" w:rsidRPr="000B1605">
        <w:t>Komerční banka Ostrava</w:t>
      </w:r>
    </w:p>
    <w:p w:rsidR="0029057F" w:rsidRPr="000B1605" w:rsidRDefault="0029057F">
      <w:pPr>
        <w:numPr>
          <w:ilvl w:val="12"/>
          <w:numId w:val="0"/>
        </w:numPr>
        <w:tabs>
          <w:tab w:val="num" w:pos="360"/>
          <w:tab w:val="left" w:pos="2977"/>
        </w:tabs>
        <w:ind w:left="426" w:hanging="66"/>
        <w:jc w:val="both"/>
      </w:pPr>
      <w:r w:rsidRPr="000B1605">
        <w:t xml:space="preserve">Číslo účtu: </w:t>
      </w:r>
      <w:r w:rsidRPr="000B1605">
        <w:tab/>
      </w:r>
      <w:r w:rsidR="00303EF2">
        <w:t>16933761/0100</w:t>
      </w:r>
      <w:r w:rsidR="000B1605" w:rsidRPr="000B1605">
        <w:tab/>
      </w:r>
    </w:p>
    <w:p w:rsidR="0029057F" w:rsidRDefault="0029057F">
      <w:pPr>
        <w:numPr>
          <w:ilvl w:val="12"/>
          <w:numId w:val="0"/>
        </w:numPr>
        <w:tabs>
          <w:tab w:val="left" w:pos="2977"/>
        </w:tabs>
        <w:spacing w:before="240"/>
        <w:ind w:left="419" w:hanging="62"/>
        <w:jc w:val="both"/>
        <w:rPr>
          <w:iCs/>
        </w:rPr>
      </w:pPr>
      <w:r w:rsidRPr="000B1605">
        <w:rPr>
          <w:iCs/>
        </w:rPr>
        <w:t>(dále jen „objednatel“)</w:t>
      </w:r>
    </w:p>
    <w:p w:rsidR="000F4380" w:rsidRPr="000B1605" w:rsidRDefault="000F4380" w:rsidP="000F4380">
      <w:pPr>
        <w:tabs>
          <w:tab w:val="left" w:pos="928"/>
          <w:tab w:val="left" w:pos="2836"/>
        </w:tabs>
        <w:spacing w:before="120"/>
        <w:ind w:left="284" w:firstLine="74"/>
        <w:rPr>
          <w:iCs/>
        </w:rPr>
      </w:pPr>
      <w:r>
        <w:t>Osoba oprávněná jednat ve věcech technických a realizace stavby:</w:t>
      </w:r>
    </w:p>
    <w:p w:rsidR="0029057F" w:rsidRPr="00C771F6" w:rsidRDefault="000F4380" w:rsidP="00C771F6">
      <w:pPr>
        <w:pStyle w:val="dajeOSmluvnStran"/>
        <w:tabs>
          <w:tab w:val="left" w:pos="360"/>
          <w:tab w:val="left" w:pos="2268"/>
        </w:tabs>
        <w:ind w:left="0"/>
        <w:rPr>
          <w:i/>
          <w:szCs w:val="24"/>
        </w:rPr>
      </w:pPr>
      <w:r>
        <w:rPr>
          <w:szCs w:val="24"/>
        </w:rPr>
        <w:tab/>
      </w:r>
      <w:r w:rsidR="00740CC6">
        <w:rPr>
          <w:i/>
          <w:color w:val="FF0000"/>
          <w:szCs w:val="24"/>
        </w:rPr>
        <w:t xml:space="preserve"> </w:t>
      </w:r>
    </w:p>
    <w:p w:rsidR="0029057F" w:rsidRPr="00C771F6" w:rsidRDefault="00C771F6" w:rsidP="009C06C3">
      <w:pPr>
        <w:numPr>
          <w:ilvl w:val="0"/>
          <w:numId w:val="26"/>
        </w:numPr>
        <w:tabs>
          <w:tab w:val="clear" w:pos="720"/>
          <w:tab w:val="num" w:pos="360"/>
        </w:tabs>
        <w:spacing w:after="60"/>
        <w:ind w:hanging="720"/>
        <w:jc w:val="both"/>
        <w:rPr>
          <w:b/>
          <w:bCs/>
        </w:rPr>
      </w:pPr>
      <w:r>
        <w:rPr>
          <w:b/>
        </w:rPr>
        <w:t>Zhotovitel:</w:t>
      </w:r>
    </w:p>
    <w:p w:rsidR="0029057F" w:rsidRPr="000B1605" w:rsidRDefault="0029057F">
      <w:pPr>
        <w:numPr>
          <w:ilvl w:val="12"/>
          <w:numId w:val="0"/>
        </w:numPr>
        <w:tabs>
          <w:tab w:val="left" w:pos="426"/>
          <w:tab w:val="left" w:pos="2977"/>
        </w:tabs>
        <w:ind w:left="360"/>
        <w:jc w:val="both"/>
      </w:pPr>
      <w:r w:rsidRPr="000B1605">
        <w:t xml:space="preserve">Se sídlem: </w:t>
      </w:r>
      <w:r w:rsidRPr="000B1605">
        <w:tab/>
        <w:t xml:space="preserve"> </w:t>
      </w:r>
    </w:p>
    <w:p w:rsidR="0029057F" w:rsidRPr="000B1605" w:rsidRDefault="000B1605">
      <w:pPr>
        <w:numPr>
          <w:ilvl w:val="12"/>
          <w:numId w:val="0"/>
        </w:numPr>
        <w:tabs>
          <w:tab w:val="left" w:pos="426"/>
          <w:tab w:val="left" w:pos="2977"/>
        </w:tabs>
        <w:ind w:left="360"/>
        <w:jc w:val="both"/>
        <w:rPr>
          <w:b/>
        </w:rPr>
      </w:pPr>
      <w:r w:rsidRPr="000B1605">
        <w:t>Zastoupen</w:t>
      </w:r>
      <w:r w:rsidR="0029057F" w:rsidRPr="000B1605">
        <w:t>:</w:t>
      </w:r>
      <w:r w:rsidR="0029057F" w:rsidRPr="000B1605">
        <w:tab/>
      </w:r>
    </w:p>
    <w:p w:rsidR="0029057F" w:rsidRPr="000B1605" w:rsidRDefault="0029057F">
      <w:pPr>
        <w:numPr>
          <w:ilvl w:val="12"/>
          <w:numId w:val="0"/>
        </w:numPr>
        <w:tabs>
          <w:tab w:val="left" w:pos="426"/>
          <w:tab w:val="left" w:pos="2977"/>
        </w:tabs>
        <w:ind w:left="360"/>
        <w:jc w:val="both"/>
      </w:pPr>
      <w:r w:rsidRPr="000B1605">
        <w:rPr>
          <w:b/>
        </w:rPr>
        <w:tab/>
      </w:r>
      <w:r w:rsidRPr="000B1605">
        <w:t xml:space="preserve">IČ: </w:t>
      </w:r>
      <w:r w:rsidRPr="000B1605">
        <w:tab/>
      </w:r>
      <w:r w:rsidRPr="000B1605">
        <w:br/>
        <w:t xml:space="preserve">DIČ: </w:t>
      </w:r>
      <w:r w:rsidRPr="000B1605">
        <w:tab/>
      </w:r>
      <w:r w:rsidRPr="000B1605">
        <w:br/>
        <w:t xml:space="preserve">Bankovní spojení: </w:t>
      </w:r>
      <w:r w:rsidRPr="000B1605">
        <w:tab/>
      </w:r>
    </w:p>
    <w:p w:rsidR="0029057F" w:rsidRPr="000B1605" w:rsidRDefault="0029057F">
      <w:pPr>
        <w:numPr>
          <w:ilvl w:val="12"/>
          <w:numId w:val="0"/>
        </w:numPr>
        <w:tabs>
          <w:tab w:val="left" w:pos="426"/>
          <w:tab w:val="left" w:pos="2977"/>
        </w:tabs>
        <w:ind w:left="360"/>
        <w:jc w:val="both"/>
      </w:pPr>
      <w:r w:rsidRPr="000B1605">
        <w:t xml:space="preserve">Číslo účtu: </w:t>
      </w:r>
      <w:r w:rsidRPr="000B1605">
        <w:tab/>
      </w:r>
    </w:p>
    <w:p w:rsidR="0029057F" w:rsidRPr="000B1605" w:rsidRDefault="000B1605">
      <w:pPr>
        <w:numPr>
          <w:ilvl w:val="12"/>
          <w:numId w:val="0"/>
        </w:numPr>
        <w:tabs>
          <w:tab w:val="num" w:pos="360"/>
          <w:tab w:val="left" w:pos="2977"/>
        </w:tabs>
        <w:spacing w:before="240"/>
        <w:ind w:left="425" w:hanging="68"/>
        <w:jc w:val="both"/>
        <w:rPr>
          <w:iCs/>
        </w:rPr>
      </w:pPr>
      <w:r w:rsidRPr="000B1605">
        <w:rPr>
          <w:iCs/>
        </w:rPr>
        <w:t xml:space="preserve"> </w:t>
      </w:r>
      <w:r w:rsidR="0029057F" w:rsidRPr="000B1605">
        <w:rPr>
          <w:iCs/>
        </w:rPr>
        <w:t>(dále jen „zhotovitel“)</w:t>
      </w:r>
    </w:p>
    <w:p w:rsidR="0029057F" w:rsidRDefault="0029057F">
      <w:pPr>
        <w:pStyle w:val="Smlouva2"/>
        <w:spacing w:before="600"/>
      </w:pPr>
      <w:r>
        <w:t>II.</w:t>
      </w:r>
    </w:p>
    <w:p w:rsidR="0029057F" w:rsidRDefault="0029057F">
      <w:pPr>
        <w:pStyle w:val="Smlouva2"/>
        <w:spacing w:after="120"/>
      </w:pPr>
      <w:r>
        <w:t>Základní ustanovení</w:t>
      </w:r>
    </w:p>
    <w:p w:rsidR="0029057F" w:rsidRDefault="0029057F" w:rsidP="009C06C3">
      <w:pPr>
        <w:pStyle w:val="OdstavecSmlouvy"/>
        <w:keepLines w:val="0"/>
        <w:widowControl w:val="0"/>
        <w:numPr>
          <w:ilvl w:val="0"/>
          <w:numId w:val="24"/>
        </w:numPr>
        <w:tabs>
          <w:tab w:val="clear" w:pos="426"/>
          <w:tab w:val="clear" w:pos="1701"/>
        </w:tabs>
        <w:spacing w:before="120" w:after="0"/>
      </w:pPr>
      <w:r>
        <w:t xml:space="preserve">Smluvní strany se ve smyslu § 262 </w:t>
      </w:r>
      <w:proofErr w:type="gramStart"/>
      <w:r>
        <w:t>odst.1 zákona</w:t>
      </w:r>
      <w:proofErr w:type="gramEnd"/>
      <w:r>
        <w:t xml:space="preserve"> č. 513/1991 Sb., obchodního zákoníku, ve znění pozdějších předpisů (dále jen „obchodní zákoník“) dohodly, že se jejich závazkový vztah řídí tímto zákonem, a uzavírají  podle § </w:t>
      </w:r>
      <w:smartTag w:uri="urn:schemas-microsoft-com:office:smarttags" w:element="metricconverter">
        <w:smartTagPr>
          <w:attr w:name="ProductID" w:val="536 a"/>
        </w:smartTagPr>
        <w:r>
          <w:t>536 a</w:t>
        </w:r>
      </w:smartTag>
      <w:r>
        <w:t xml:space="preserve"> násl. obchodního zákoníku tuto </w:t>
      </w:r>
      <w:r>
        <w:rPr>
          <w:bCs/>
        </w:rPr>
        <w:t>smlouvu o dílo (dále jen „smlouva“).</w:t>
      </w:r>
    </w:p>
    <w:p w:rsidR="0029057F" w:rsidRDefault="0029057F" w:rsidP="009C06C3">
      <w:pPr>
        <w:pStyle w:val="OdstavecSmlouvy"/>
        <w:keepLines w:val="0"/>
        <w:numPr>
          <w:ilvl w:val="0"/>
          <w:numId w:val="24"/>
        </w:numPr>
        <w:tabs>
          <w:tab w:val="clear" w:pos="426"/>
          <w:tab w:val="clear" w:pos="1701"/>
        </w:tabs>
        <w:spacing w:before="120" w:after="0"/>
      </w:pPr>
      <w: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rsidR="00C771F6" w:rsidRDefault="00C771F6" w:rsidP="00C771F6">
      <w:pPr>
        <w:pStyle w:val="OdstavecSmlouvy"/>
        <w:keepLines w:val="0"/>
        <w:numPr>
          <w:ilvl w:val="0"/>
          <w:numId w:val="0"/>
        </w:numPr>
        <w:tabs>
          <w:tab w:val="clear" w:pos="426"/>
          <w:tab w:val="clear" w:pos="1701"/>
        </w:tabs>
        <w:spacing w:before="120" w:after="0"/>
      </w:pPr>
    </w:p>
    <w:p w:rsidR="00C771F6" w:rsidRDefault="00C771F6" w:rsidP="00C771F6">
      <w:pPr>
        <w:pStyle w:val="OdstavecSmlouvy"/>
        <w:keepLines w:val="0"/>
        <w:numPr>
          <w:ilvl w:val="0"/>
          <w:numId w:val="0"/>
        </w:numPr>
        <w:tabs>
          <w:tab w:val="clear" w:pos="426"/>
          <w:tab w:val="clear" w:pos="1701"/>
        </w:tabs>
        <w:spacing w:before="120" w:after="0"/>
        <w:ind w:left="360"/>
      </w:pPr>
    </w:p>
    <w:p w:rsidR="00C771F6" w:rsidRDefault="00C771F6" w:rsidP="00C771F6">
      <w:pPr>
        <w:pStyle w:val="OdstavecSmlouvy"/>
        <w:keepLines w:val="0"/>
        <w:numPr>
          <w:ilvl w:val="0"/>
          <w:numId w:val="0"/>
        </w:numPr>
        <w:tabs>
          <w:tab w:val="clear" w:pos="426"/>
          <w:tab w:val="clear" w:pos="1701"/>
        </w:tabs>
        <w:spacing w:before="120" w:after="0"/>
        <w:ind w:left="360"/>
      </w:pPr>
    </w:p>
    <w:p w:rsidR="0029057F" w:rsidRDefault="0029057F" w:rsidP="009C06C3">
      <w:pPr>
        <w:pStyle w:val="OdstavecSmlouvy"/>
        <w:keepLines w:val="0"/>
        <w:numPr>
          <w:ilvl w:val="0"/>
          <w:numId w:val="24"/>
        </w:numPr>
        <w:tabs>
          <w:tab w:val="clear" w:pos="426"/>
          <w:tab w:val="clear" w:pos="1701"/>
        </w:tabs>
        <w:spacing w:before="120" w:after="0"/>
      </w:pPr>
      <w:r>
        <w:t>Smluvní strany prohlašují, že osoby podepisující tuto smlouvu jsou k tomuto úkonu oprávněny.</w:t>
      </w:r>
    </w:p>
    <w:p w:rsidR="0029057F" w:rsidRDefault="0029057F" w:rsidP="009C06C3">
      <w:pPr>
        <w:pStyle w:val="OdstavecSmlouvy"/>
        <w:keepLines w:val="0"/>
        <w:numPr>
          <w:ilvl w:val="0"/>
          <w:numId w:val="24"/>
        </w:numPr>
        <w:tabs>
          <w:tab w:val="clear" w:pos="426"/>
          <w:tab w:val="clear" w:pos="1701"/>
        </w:tabs>
        <w:spacing w:before="120" w:after="0"/>
      </w:pPr>
      <w:r>
        <w:t>Zhotovitel prohlašuje, že je odborně způsobilý k zajištění předmětu plnění podle této smlouvy.</w:t>
      </w:r>
    </w:p>
    <w:p w:rsidR="0029057F" w:rsidRDefault="0029057F" w:rsidP="009C06C3">
      <w:pPr>
        <w:pStyle w:val="OdstavecSmlouvy"/>
        <w:keepLines w:val="0"/>
        <w:numPr>
          <w:ilvl w:val="0"/>
          <w:numId w:val="24"/>
        </w:numPr>
        <w:tabs>
          <w:tab w:val="clear" w:pos="426"/>
          <w:tab w:val="clear" w:pos="1701"/>
        </w:tabs>
        <w:spacing w:before="120" w:after="0"/>
      </w:pPr>
      <w:r>
        <w:t xml:space="preserve">Zhotovitel potvrzuje, že si prostudoval a detailně se seznámil se zadávacími podmínkami </w:t>
      </w:r>
      <w:r w:rsidR="000B1605">
        <w:t xml:space="preserve">a projektovou dokumentací </w:t>
      </w:r>
      <w:r>
        <w:t>a tímto zároveň prověřil, že závazné podklady týkající se předmětu smlouvy nemají zjevné vady a nedostatky, neobsahují nevhodná řešení, materiály a technologie a dílo je takto možno realizovat za dohodnutou smluvní cenu uvedenou v článku V odst. 1 této smlouvy.</w:t>
      </w:r>
    </w:p>
    <w:p w:rsidR="0029057F" w:rsidRPr="00C771F6" w:rsidRDefault="0029057F" w:rsidP="009C06C3">
      <w:pPr>
        <w:pStyle w:val="OdstavecSmlouvy"/>
        <w:keepLines w:val="0"/>
        <w:numPr>
          <w:ilvl w:val="0"/>
          <w:numId w:val="24"/>
        </w:numPr>
        <w:tabs>
          <w:tab w:val="clear" w:pos="426"/>
          <w:tab w:val="clear" w:pos="1701"/>
        </w:tabs>
        <w:spacing w:before="120" w:after="0"/>
      </w:pPr>
      <w: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w:t>
      </w:r>
      <w:r w:rsidRPr="00C771F6">
        <w:t>dohodnutou pevnou smluvní cenu uvedenou v článku V odst. 1 této smlouvy.</w:t>
      </w:r>
    </w:p>
    <w:p w:rsidR="0029057F" w:rsidRPr="00C771F6" w:rsidRDefault="0029057F" w:rsidP="009C06C3">
      <w:pPr>
        <w:pStyle w:val="OdstavecSmlouvy"/>
        <w:keepLines w:val="0"/>
        <w:numPr>
          <w:ilvl w:val="0"/>
          <w:numId w:val="24"/>
        </w:numPr>
        <w:tabs>
          <w:tab w:val="clear" w:pos="426"/>
          <w:tab w:val="clear" w:pos="1701"/>
        </w:tabs>
        <w:spacing w:before="120" w:after="0"/>
      </w:pPr>
      <w:r w:rsidRPr="00C771F6">
        <w:rPr>
          <w:szCs w:val="24"/>
        </w:rPr>
        <w:t xml:space="preserve">Účelem smlouvy je uspořádání vzájemných práv a povinností zúčastněných stran při realizaci stavby </w:t>
      </w:r>
      <w:r w:rsidR="00E74225" w:rsidRPr="00C771F6">
        <w:rPr>
          <w:caps/>
          <w:szCs w:val="24"/>
        </w:rPr>
        <w:t>„</w:t>
      </w:r>
      <w:r w:rsidR="0084785E" w:rsidRPr="00C771F6">
        <w:rPr>
          <w:caps/>
          <w:szCs w:val="24"/>
          <w:lang w:eastAsia="en-US"/>
        </w:rPr>
        <w:t>Oprava plynových rozvodů v laboratořích</w:t>
      </w:r>
      <w:r w:rsidR="00E74225" w:rsidRPr="00C771F6">
        <w:rPr>
          <w:caps/>
          <w:szCs w:val="24"/>
        </w:rPr>
        <w:t>“</w:t>
      </w:r>
      <w:r w:rsidRPr="00C771F6">
        <w:t xml:space="preserve">. </w:t>
      </w:r>
    </w:p>
    <w:p w:rsidR="0029057F" w:rsidRDefault="0029057F">
      <w:pPr>
        <w:pStyle w:val="Smlouva2"/>
        <w:spacing w:before="600"/>
      </w:pPr>
      <w:r>
        <w:t>III.</w:t>
      </w:r>
    </w:p>
    <w:p w:rsidR="0029057F" w:rsidRPr="00C771F6" w:rsidRDefault="0029057F">
      <w:pPr>
        <w:pStyle w:val="Smlouva2"/>
        <w:spacing w:after="120"/>
      </w:pPr>
      <w:r w:rsidRPr="00C771F6">
        <w:t>Předmět smlouvy</w:t>
      </w:r>
    </w:p>
    <w:p w:rsidR="0029057F" w:rsidRPr="00C771F6" w:rsidRDefault="0029057F" w:rsidP="009C06C3">
      <w:pPr>
        <w:pStyle w:val="OdstavecSmlouvy"/>
        <w:numPr>
          <w:ilvl w:val="0"/>
          <w:numId w:val="17"/>
        </w:numPr>
      </w:pPr>
      <w:r w:rsidRPr="00C771F6">
        <w:rPr>
          <w:szCs w:val="24"/>
        </w:rPr>
        <w:t>Zhotovitel se zavazuje provést pro objednatele</w:t>
      </w:r>
      <w:r w:rsidR="000B1605" w:rsidRPr="00C771F6">
        <w:rPr>
          <w:szCs w:val="24"/>
        </w:rPr>
        <w:t xml:space="preserve"> stavbu</w:t>
      </w:r>
      <w:r w:rsidRPr="00C771F6">
        <w:rPr>
          <w:szCs w:val="24"/>
        </w:rPr>
        <w:t xml:space="preserve"> </w:t>
      </w:r>
      <w:r w:rsidRPr="00C771F6">
        <w:rPr>
          <w:caps/>
          <w:szCs w:val="24"/>
        </w:rPr>
        <w:t>„</w:t>
      </w:r>
      <w:r w:rsidR="0084785E" w:rsidRPr="00C771F6">
        <w:rPr>
          <w:caps/>
          <w:szCs w:val="24"/>
          <w:lang w:eastAsia="en-US"/>
        </w:rPr>
        <w:t>Oprava plynových rozvodů v laboratořích</w:t>
      </w:r>
      <w:r w:rsidRPr="00C771F6">
        <w:rPr>
          <w:caps/>
          <w:szCs w:val="24"/>
        </w:rPr>
        <w:t>“</w:t>
      </w:r>
      <w:r w:rsidRPr="00C771F6">
        <w:rPr>
          <w:szCs w:val="24"/>
        </w:rPr>
        <w:t xml:space="preserve"> dle předložené cenové nabídky zpracované na základě </w:t>
      </w:r>
      <w:r w:rsidR="000B1605" w:rsidRPr="00C771F6">
        <w:rPr>
          <w:szCs w:val="24"/>
        </w:rPr>
        <w:t xml:space="preserve">projektové dokumentace </w:t>
      </w:r>
      <w:r w:rsidR="005D2D7F" w:rsidRPr="00C771F6">
        <w:rPr>
          <w:szCs w:val="24"/>
        </w:rPr>
        <w:t xml:space="preserve">zpracované Ing. </w:t>
      </w:r>
      <w:r w:rsidR="0084785E" w:rsidRPr="00C771F6">
        <w:rPr>
          <w:szCs w:val="24"/>
        </w:rPr>
        <w:t xml:space="preserve">Stanislavem </w:t>
      </w:r>
      <w:proofErr w:type="spellStart"/>
      <w:r w:rsidR="0084785E" w:rsidRPr="00C771F6">
        <w:rPr>
          <w:szCs w:val="24"/>
        </w:rPr>
        <w:t>Wilczekem</w:t>
      </w:r>
      <w:proofErr w:type="spellEnd"/>
      <w:r w:rsidR="0084785E" w:rsidRPr="00C771F6">
        <w:rPr>
          <w:szCs w:val="24"/>
        </w:rPr>
        <w:t>. Předmětem plnění je o</w:t>
      </w:r>
      <w:r w:rsidRPr="00C771F6">
        <w:rPr>
          <w:szCs w:val="24"/>
        </w:rPr>
        <w:t xml:space="preserve">prava </w:t>
      </w:r>
      <w:r w:rsidR="0084785E" w:rsidRPr="00C771F6">
        <w:rPr>
          <w:szCs w:val="24"/>
        </w:rPr>
        <w:t>zastaralých plynových rozvodů v učebnách a laboratořích chemie, biologie a fyziky.</w:t>
      </w:r>
    </w:p>
    <w:p w:rsidR="0029057F" w:rsidRDefault="0029057F">
      <w:pPr>
        <w:pStyle w:val="OdstavecSmlouvy"/>
        <w:keepLines w:val="0"/>
        <w:numPr>
          <w:ilvl w:val="0"/>
          <w:numId w:val="0"/>
        </w:numPr>
        <w:tabs>
          <w:tab w:val="clear" w:pos="426"/>
          <w:tab w:val="clear" w:pos="1701"/>
        </w:tabs>
        <w:spacing w:before="120" w:after="0"/>
      </w:pPr>
    </w:p>
    <w:p w:rsidR="0029057F" w:rsidRDefault="0029057F" w:rsidP="009C06C3">
      <w:pPr>
        <w:pStyle w:val="OdstavecSmlouvy"/>
        <w:keepLines w:val="0"/>
        <w:numPr>
          <w:ilvl w:val="0"/>
          <w:numId w:val="17"/>
        </w:numPr>
        <w:tabs>
          <w:tab w:val="clear" w:pos="426"/>
          <w:tab w:val="clear" w:pos="1701"/>
          <w:tab w:val="left" w:pos="851"/>
          <w:tab w:val="num" w:pos="1348"/>
        </w:tabs>
        <w:spacing w:after="60"/>
        <w:rPr>
          <w:szCs w:val="24"/>
        </w:rPr>
      </w:pPr>
      <w:r>
        <w:rPr>
          <w:szCs w:val="24"/>
        </w:rPr>
        <w:t>Součástí díla je také:</w:t>
      </w:r>
    </w:p>
    <w:p w:rsidR="0029057F" w:rsidRDefault="0029057F">
      <w:pPr>
        <w:pStyle w:val="Zkladntext"/>
        <w:numPr>
          <w:ilvl w:val="0"/>
          <w:numId w:val="2"/>
        </w:numPr>
        <w:tabs>
          <w:tab w:val="clear" w:pos="540"/>
          <w:tab w:val="clear" w:pos="871"/>
          <w:tab w:val="left" w:pos="360"/>
          <w:tab w:val="left" w:pos="426"/>
          <w:tab w:val="left" w:pos="709"/>
        </w:tabs>
        <w:spacing w:after="60"/>
        <w:ind w:left="709" w:hanging="369"/>
      </w:pPr>
      <w:r>
        <w:t>zajištění vytýčení obvodu staveniště,</w:t>
      </w:r>
    </w:p>
    <w:p w:rsidR="0029057F" w:rsidRDefault="0029057F">
      <w:pPr>
        <w:pStyle w:val="Zkladntext"/>
        <w:numPr>
          <w:ilvl w:val="0"/>
          <w:numId w:val="2"/>
        </w:numPr>
        <w:tabs>
          <w:tab w:val="clear" w:pos="540"/>
          <w:tab w:val="clear" w:pos="871"/>
          <w:tab w:val="left" w:pos="709"/>
        </w:tabs>
        <w:spacing w:after="60"/>
        <w:ind w:left="709" w:hanging="369"/>
      </w:pPr>
      <w:r>
        <w:t>likvidace odpadu, jeho uložení na řízenou skládku nebo jiná jeho likvidace v souladu se zákonem č. 185/2001 Sb., o odpadech a o změně některých dalších zákonů, ve znění pozdějších předpisů, o likvidaci odpadu bude předložen písemný doklad,</w:t>
      </w:r>
    </w:p>
    <w:p w:rsidR="0029057F" w:rsidRDefault="0029057F">
      <w:pPr>
        <w:pStyle w:val="Zkladntext"/>
        <w:numPr>
          <w:ilvl w:val="0"/>
          <w:numId w:val="2"/>
        </w:numPr>
        <w:tabs>
          <w:tab w:val="clear" w:pos="540"/>
          <w:tab w:val="clear" w:pos="871"/>
          <w:tab w:val="left" w:pos="709"/>
        </w:tabs>
        <w:spacing w:after="60"/>
        <w:ind w:left="709" w:hanging="369"/>
      </w:pPr>
      <w:r>
        <w:t>předání všech dokladů a náležitostí umožňujících zahájení řízení, případně jiného postupu dle stavebního zákona, na základě kterého bude možno započít s trvalým užíváním stavby.</w:t>
      </w:r>
    </w:p>
    <w:p w:rsidR="0029057F" w:rsidRDefault="0029057F" w:rsidP="009C06C3">
      <w:pPr>
        <w:numPr>
          <w:ilvl w:val="0"/>
          <w:numId w:val="17"/>
        </w:numPr>
        <w:tabs>
          <w:tab w:val="left" w:pos="851"/>
        </w:tabs>
        <w:spacing w:before="120" w:after="60"/>
        <w:jc w:val="both"/>
      </w:pPr>
      <w:r>
        <w:t>Zhotovitel je povinen při provádění díla plnit podmínky příslušných stavebních povolení a požadavky dotčených orgánů a organizací související s realizací stavby.</w:t>
      </w:r>
    </w:p>
    <w:p w:rsidR="0029057F" w:rsidRDefault="0029057F" w:rsidP="009C06C3">
      <w:pPr>
        <w:numPr>
          <w:ilvl w:val="0"/>
          <w:numId w:val="17"/>
        </w:numPr>
        <w:tabs>
          <w:tab w:val="left" w:pos="851"/>
        </w:tabs>
        <w:spacing w:before="120"/>
        <w:jc w:val="both"/>
      </w:pPr>
      <w:r>
        <w:t xml:space="preserve">Zhotovitel se zavazuje provést dílo v souladu s technickými a právními předpisy platnými v České republice v době provádění díla. </w:t>
      </w:r>
      <w:r>
        <w:rPr>
          <w:szCs w:val="20"/>
        </w:rPr>
        <w:t xml:space="preserve">Pro provedení díla jsou závazné všechny platné normy ČSN. </w:t>
      </w:r>
    </w:p>
    <w:p w:rsidR="0029057F" w:rsidRDefault="0029057F" w:rsidP="009C06C3">
      <w:pPr>
        <w:numPr>
          <w:ilvl w:val="0"/>
          <w:numId w:val="17"/>
        </w:numPr>
        <w:tabs>
          <w:tab w:val="left" w:pos="851"/>
        </w:tabs>
        <w:spacing w:before="120"/>
        <w:jc w:val="both"/>
      </w:pPr>
      <w:r>
        <w:t>Zhotovitel se zavazuje průběžně provádět veškeré potřebné zkoušky, měření a atesty k prokázání kvalitativních parametrů předmětu díla.</w:t>
      </w:r>
    </w:p>
    <w:p w:rsidR="00C771F6" w:rsidRDefault="00C771F6" w:rsidP="00C771F6">
      <w:pPr>
        <w:tabs>
          <w:tab w:val="left" w:pos="851"/>
        </w:tabs>
        <w:spacing w:before="120"/>
        <w:ind w:left="357"/>
        <w:jc w:val="both"/>
      </w:pPr>
    </w:p>
    <w:p w:rsidR="00C771F6" w:rsidRDefault="00C771F6" w:rsidP="00C771F6">
      <w:pPr>
        <w:tabs>
          <w:tab w:val="left" w:pos="851"/>
        </w:tabs>
        <w:spacing w:before="120"/>
        <w:ind w:left="357"/>
        <w:jc w:val="both"/>
      </w:pPr>
    </w:p>
    <w:p w:rsidR="00C771F6" w:rsidRDefault="00C771F6" w:rsidP="00C771F6">
      <w:pPr>
        <w:tabs>
          <w:tab w:val="left" w:pos="851"/>
        </w:tabs>
        <w:spacing w:before="120"/>
        <w:ind w:left="357"/>
        <w:jc w:val="both"/>
      </w:pPr>
    </w:p>
    <w:p w:rsidR="00C771F6" w:rsidRDefault="00C771F6" w:rsidP="00C771F6">
      <w:pPr>
        <w:tabs>
          <w:tab w:val="left" w:pos="851"/>
        </w:tabs>
        <w:spacing w:before="120"/>
        <w:ind w:left="357"/>
        <w:jc w:val="both"/>
      </w:pPr>
    </w:p>
    <w:p w:rsidR="0029057F" w:rsidRDefault="0029057F" w:rsidP="009C06C3">
      <w:pPr>
        <w:numPr>
          <w:ilvl w:val="0"/>
          <w:numId w:val="17"/>
        </w:numPr>
        <w:tabs>
          <w:tab w:val="left" w:pos="851"/>
        </w:tabs>
        <w:spacing w:before="120"/>
        <w:jc w:val="both"/>
      </w:pPr>
      <w: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rsidR="0029057F" w:rsidRDefault="0029057F" w:rsidP="009C06C3">
      <w:pPr>
        <w:numPr>
          <w:ilvl w:val="0"/>
          <w:numId w:val="17"/>
        </w:numPr>
        <w:tabs>
          <w:tab w:val="left" w:pos="851"/>
        </w:tabs>
        <w:spacing w:before="120"/>
        <w:jc w:val="both"/>
      </w:pPr>
      <w:r>
        <w:t>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v souladu se zákonem č. 137/2006 Sb., o veřejných zakázkách, ve znění pozdějších předpisů.</w:t>
      </w:r>
    </w:p>
    <w:p w:rsidR="0029057F" w:rsidRDefault="0029057F" w:rsidP="009C06C3">
      <w:pPr>
        <w:numPr>
          <w:ilvl w:val="0"/>
          <w:numId w:val="17"/>
        </w:numPr>
        <w:tabs>
          <w:tab w:val="left" w:pos="851"/>
        </w:tabs>
        <w:spacing w:before="120"/>
        <w:jc w:val="both"/>
      </w:pPr>
      <w: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stanovenými touto smlouvou.</w:t>
      </w:r>
    </w:p>
    <w:p w:rsidR="0029057F" w:rsidRDefault="0029057F">
      <w:pPr>
        <w:pStyle w:val="Smlouva2"/>
        <w:spacing w:before="600"/>
      </w:pPr>
      <w:r>
        <w:t>IV.</w:t>
      </w:r>
    </w:p>
    <w:p w:rsidR="0029057F" w:rsidRDefault="0029057F">
      <w:pPr>
        <w:pStyle w:val="Smlouva2"/>
      </w:pPr>
      <w:r>
        <w:t xml:space="preserve">Doba a místo plnění </w:t>
      </w:r>
    </w:p>
    <w:p w:rsidR="00D03438" w:rsidRPr="00F15E7A" w:rsidRDefault="00D03438" w:rsidP="009C06C3">
      <w:pPr>
        <w:numPr>
          <w:ilvl w:val="0"/>
          <w:numId w:val="18"/>
        </w:numPr>
        <w:tabs>
          <w:tab w:val="left" w:pos="1565"/>
        </w:tabs>
        <w:suppressAutoHyphens/>
        <w:spacing w:before="120"/>
        <w:jc w:val="both"/>
      </w:pPr>
      <w:r w:rsidRPr="00F15E7A">
        <w:t xml:space="preserve">Zhotovitel se zavazuje realizovat </w:t>
      </w:r>
      <w:r w:rsidRPr="00EF08D7">
        <w:t xml:space="preserve">dílo </w:t>
      </w:r>
      <w:r w:rsidR="00F15E7A" w:rsidRPr="00EF08D7">
        <w:t xml:space="preserve">od </w:t>
      </w:r>
      <w:r w:rsidR="0084785E" w:rsidRPr="00EF08D7">
        <w:t>10. 8</w:t>
      </w:r>
      <w:r w:rsidR="00F15E7A" w:rsidRPr="00EF08D7">
        <w:t>. 201</w:t>
      </w:r>
      <w:r w:rsidR="0084785E" w:rsidRPr="00EF08D7">
        <w:t>2</w:t>
      </w:r>
      <w:r w:rsidR="00F15E7A" w:rsidRPr="00EF08D7">
        <w:t xml:space="preserve"> </w:t>
      </w:r>
      <w:r w:rsidR="001C4C4B" w:rsidRPr="00EF08D7">
        <w:t xml:space="preserve">(předání staveniště) </w:t>
      </w:r>
      <w:r w:rsidR="0084785E" w:rsidRPr="00EF08D7">
        <w:t>do 31. 8</w:t>
      </w:r>
      <w:r w:rsidRPr="00EF08D7">
        <w:t>. 2011 a</w:t>
      </w:r>
      <w:r w:rsidRPr="00F15E7A">
        <w:t xml:space="preserve"> nejpozději poslední den lhůty řádně provedené dílo bez vad a nedodělků předat objednateli. </w:t>
      </w:r>
    </w:p>
    <w:p w:rsidR="00E86757" w:rsidRPr="0084785E" w:rsidRDefault="0029057F" w:rsidP="009C06C3">
      <w:pPr>
        <w:widowControl w:val="0"/>
        <w:numPr>
          <w:ilvl w:val="0"/>
          <w:numId w:val="18"/>
        </w:numPr>
        <w:spacing w:before="120"/>
        <w:ind w:left="360"/>
        <w:rPr>
          <w:bCs/>
          <w:color w:val="FF0000"/>
        </w:rPr>
      </w:pPr>
      <w:r w:rsidRPr="0084785E">
        <w:rPr>
          <w:bCs/>
        </w:rPr>
        <w:t xml:space="preserve">Místem plnění je </w:t>
      </w:r>
      <w:r w:rsidR="0084785E" w:rsidRPr="0084785E">
        <w:rPr>
          <w:bCs/>
        </w:rPr>
        <w:t>Gymnázium, Ostrava-</w:t>
      </w:r>
      <w:proofErr w:type="spellStart"/>
      <w:r w:rsidR="0084785E" w:rsidRPr="0084785E">
        <w:rPr>
          <w:bCs/>
        </w:rPr>
        <w:t>Hrabůvka</w:t>
      </w:r>
      <w:proofErr w:type="spellEnd"/>
      <w:r w:rsidR="0084785E" w:rsidRPr="0084785E">
        <w:rPr>
          <w:bCs/>
        </w:rPr>
        <w:t xml:space="preserve">, </w:t>
      </w:r>
      <w:r w:rsidR="0084785E">
        <w:rPr>
          <w:bCs/>
        </w:rPr>
        <w:t xml:space="preserve">příspěvková organizace,  </w:t>
      </w:r>
      <w:r w:rsidR="0084785E" w:rsidRPr="0084785E">
        <w:rPr>
          <w:bCs/>
        </w:rPr>
        <w:t xml:space="preserve">Fr. </w:t>
      </w:r>
      <w:proofErr w:type="spellStart"/>
      <w:r w:rsidR="0084785E" w:rsidRPr="0084785E">
        <w:rPr>
          <w:bCs/>
        </w:rPr>
        <w:t>Hajdy</w:t>
      </w:r>
      <w:proofErr w:type="spellEnd"/>
      <w:r w:rsidR="0084785E" w:rsidRPr="0084785E">
        <w:rPr>
          <w:bCs/>
        </w:rPr>
        <w:t xml:space="preserve"> 34, </w:t>
      </w:r>
      <w:proofErr w:type="gramStart"/>
      <w:r w:rsidR="0084785E" w:rsidRPr="0084785E">
        <w:rPr>
          <w:bCs/>
        </w:rPr>
        <w:t>700 30</w:t>
      </w:r>
      <w:r w:rsidR="0084785E">
        <w:rPr>
          <w:bCs/>
        </w:rPr>
        <w:t>.</w:t>
      </w:r>
      <w:r w:rsidR="00E86757" w:rsidRPr="0084785E">
        <w:rPr>
          <w:color w:val="FF0000"/>
        </w:rPr>
        <w:t>.</w:t>
      </w:r>
      <w:proofErr w:type="gramEnd"/>
    </w:p>
    <w:p w:rsidR="0029057F" w:rsidRPr="005D2D7F" w:rsidRDefault="0029057F" w:rsidP="009C06C3">
      <w:pPr>
        <w:widowControl w:val="0"/>
        <w:numPr>
          <w:ilvl w:val="0"/>
          <w:numId w:val="18"/>
        </w:numPr>
        <w:spacing w:before="120"/>
        <w:jc w:val="both"/>
      </w:pPr>
      <w:r w:rsidRPr="005D2D7F">
        <w:t xml:space="preserve">V případě, že osoba vykonávající za objednatele inženýrsko – investorskou činnost na stavbě (dále jen „osoba vykonávající technický dozor stavebníka“), objednatel nebo jiná k tomu oprávněná osoba (např. oblastní inspektorát práce) přeruší práce na staveništi z důvodu porušení </w:t>
      </w:r>
      <w:proofErr w:type="gramStart"/>
      <w:r w:rsidRPr="005D2D7F">
        <w:t>pravidel  bezpečnosti</w:t>
      </w:r>
      <w:proofErr w:type="gramEnd"/>
      <w:r w:rsidRPr="005D2D7F">
        <w:t xml:space="preserve"> a ochrany zdraví při práci, toto přerušení nebude mít vliv na lhůtu plnění díla uvedenou v odst. 1 tohoto článku. </w:t>
      </w:r>
    </w:p>
    <w:p w:rsidR="0029057F" w:rsidRDefault="0029057F" w:rsidP="009C06C3">
      <w:pPr>
        <w:widowControl w:val="0"/>
        <w:numPr>
          <w:ilvl w:val="0"/>
          <w:numId w:val="18"/>
        </w:numPr>
        <w:spacing w:before="120"/>
        <w:jc w:val="both"/>
      </w:pPr>
      <w:r w:rsidRPr="005D2D7F">
        <w:t>Objednatel je oprávněn kdykoliv v průběhu provádění díla rozhodnout</w:t>
      </w:r>
      <w:r>
        <w:t xml:space="preserve"> z důvodu nedostatku finančních prostředků o přerušení provádění prací na díle. Zhotovitel v takovém případě bez zbytečného odkladu po doručení písemného rozhodnutí </w:t>
      </w:r>
      <w:r>
        <w:br/>
        <w:t>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na své náklady hlídání staveniště.</w:t>
      </w:r>
    </w:p>
    <w:p w:rsidR="0029057F" w:rsidRDefault="0029057F" w:rsidP="009C06C3">
      <w:pPr>
        <w:widowControl w:val="0"/>
        <w:numPr>
          <w:ilvl w:val="0"/>
          <w:numId w:val="18"/>
        </w:numPr>
        <w:spacing w:before="120"/>
        <w:jc w:val="both"/>
      </w:pPr>
      <w:r>
        <w:t xml:space="preserve">Pokud objednatel nevydá pokyn k opětovnému provádění prací na rozpracovaném díle ani do 30 od doručení rozhodnutí o přerušení provádění prací na díle, je každá </w:t>
      </w:r>
      <w:r>
        <w:br/>
        <w:t xml:space="preserve">ze smluvních stran oprávněna od této smlouvy odstoupit. V případě odstoupení </w:t>
      </w:r>
      <w:r>
        <w:br/>
        <w:t xml:space="preserve">dle předchozí věty uzavřou strany ve lhůtě do </w:t>
      </w:r>
      <w:r w:rsidR="008765BC">
        <w:t xml:space="preserve">30 </w:t>
      </w:r>
      <w:r>
        <w:t>dnů dohodu o vypořádání vzájemných práv a povinností z této smlouvy.</w:t>
      </w:r>
    </w:p>
    <w:p w:rsidR="00C771F6" w:rsidRDefault="00C771F6">
      <w:pPr>
        <w:pStyle w:val="Smlouva2"/>
        <w:spacing w:before="600"/>
      </w:pPr>
    </w:p>
    <w:p w:rsidR="00C771F6" w:rsidRDefault="00C771F6">
      <w:pPr>
        <w:pStyle w:val="Smlouva2"/>
        <w:spacing w:before="600"/>
      </w:pPr>
    </w:p>
    <w:p w:rsidR="0029057F" w:rsidRDefault="0029057F">
      <w:pPr>
        <w:pStyle w:val="Smlouva2"/>
        <w:spacing w:before="600"/>
      </w:pPr>
      <w:r>
        <w:t>V.</w:t>
      </w:r>
    </w:p>
    <w:p w:rsidR="00C771F6" w:rsidRDefault="00C771F6">
      <w:pPr>
        <w:pStyle w:val="Nadpis2"/>
        <w:tabs>
          <w:tab w:val="clear" w:pos="540"/>
          <w:tab w:val="clear" w:pos="1260"/>
          <w:tab w:val="clear" w:pos="1980"/>
          <w:tab w:val="clear" w:pos="3960"/>
          <w:tab w:val="num" w:pos="284"/>
        </w:tabs>
      </w:pPr>
    </w:p>
    <w:p w:rsidR="0029057F" w:rsidRDefault="0029057F">
      <w:pPr>
        <w:pStyle w:val="Nadpis2"/>
        <w:tabs>
          <w:tab w:val="clear" w:pos="540"/>
          <w:tab w:val="clear" w:pos="1260"/>
          <w:tab w:val="clear" w:pos="1980"/>
          <w:tab w:val="clear" w:pos="3960"/>
          <w:tab w:val="num" w:pos="284"/>
        </w:tabs>
      </w:pPr>
      <w:r>
        <w:t>Cena za dílo</w:t>
      </w:r>
    </w:p>
    <w:p w:rsidR="0029057F" w:rsidRDefault="0029057F" w:rsidP="009C06C3">
      <w:pPr>
        <w:numPr>
          <w:ilvl w:val="0"/>
          <w:numId w:val="19"/>
        </w:numPr>
        <w:tabs>
          <w:tab w:val="left" w:pos="360"/>
          <w:tab w:val="left" w:pos="1980"/>
          <w:tab w:val="left" w:pos="7380"/>
        </w:tabs>
        <w:spacing w:before="120"/>
        <w:jc w:val="both"/>
      </w:pPr>
      <w:r>
        <w:t>Cena za provedené dílo je stanovena dohodou smluvních stran a činí:</w:t>
      </w:r>
      <w:r>
        <w:rPr>
          <w:i/>
          <w:iCs/>
        </w:rPr>
        <w:t xml:space="preserve"> </w:t>
      </w:r>
    </w:p>
    <w:p w:rsidR="0029057F" w:rsidRPr="00C771F6" w:rsidRDefault="0029057F">
      <w:pPr>
        <w:tabs>
          <w:tab w:val="left" w:pos="360"/>
          <w:tab w:val="left" w:pos="1980"/>
          <w:tab w:val="left" w:pos="7380"/>
        </w:tabs>
        <w:spacing w:before="120"/>
        <w:jc w:val="both"/>
      </w:pPr>
      <w:r>
        <w:tab/>
      </w:r>
      <w:r w:rsidRPr="00C771F6">
        <w:t>cena bez DPH…………………  ,- Kč</w:t>
      </w:r>
    </w:p>
    <w:p w:rsidR="0029057F" w:rsidRPr="00C771F6" w:rsidRDefault="0029057F">
      <w:pPr>
        <w:tabs>
          <w:tab w:val="left" w:pos="360"/>
          <w:tab w:val="left" w:pos="1980"/>
          <w:tab w:val="left" w:pos="7380"/>
        </w:tabs>
        <w:spacing w:before="120"/>
        <w:jc w:val="both"/>
        <w:rPr>
          <w:u w:val="single"/>
        </w:rPr>
      </w:pPr>
      <w:r w:rsidRPr="00C771F6">
        <w:tab/>
      </w:r>
      <w:r w:rsidRPr="00C771F6">
        <w:rPr>
          <w:u w:val="single"/>
        </w:rPr>
        <w:t>20 % DPH…………………</w:t>
      </w:r>
      <w:proofErr w:type="gramStart"/>
      <w:r w:rsidRPr="00C771F6">
        <w:rPr>
          <w:u w:val="single"/>
        </w:rPr>
        <w:t>….. ,- Kč</w:t>
      </w:r>
      <w:proofErr w:type="gramEnd"/>
    </w:p>
    <w:p w:rsidR="0029057F" w:rsidRPr="00C771F6" w:rsidRDefault="0029057F">
      <w:pPr>
        <w:tabs>
          <w:tab w:val="left" w:pos="360"/>
          <w:tab w:val="left" w:pos="1980"/>
          <w:tab w:val="left" w:pos="7380"/>
        </w:tabs>
        <w:spacing w:before="120"/>
        <w:jc w:val="both"/>
      </w:pPr>
      <w:r w:rsidRPr="00C771F6">
        <w:tab/>
        <w:t>Cena celkem včetně DPH…….  ,- Kč</w:t>
      </w:r>
    </w:p>
    <w:p w:rsidR="0029057F" w:rsidRPr="00C771F6" w:rsidRDefault="0029057F">
      <w:pPr>
        <w:tabs>
          <w:tab w:val="left" w:pos="360"/>
          <w:tab w:val="left" w:pos="1980"/>
          <w:tab w:val="left" w:pos="7380"/>
        </w:tabs>
        <w:spacing w:before="120"/>
        <w:jc w:val="both"/>
        <w:rPr>
          <w:bCs/>
        </w:rPr>
      </w:pPr>
      <w:r w:rsidRPr="00C771F6">
        <w:tab/>
        <w:t>(</w:t>
      </w:r>
      <w:proofErr w:type="gramStart"/>
      <w:r w:rsidRPr="00C771F6">
        <w:t>slovy:</w:t>
      </w:r>
      <w:r w:rsidR="004701D7" w:rsidRPr="00C771F6">
        <w:t xml:space="preserve">                                                       </w:t>
      </w:r>
      <w:r w:rsidRPr="00C771F6">
        <w:t>).</w:t>
      </w:r>
      <w:proofErr w:type="gramEnd"/>
      <w:r w:rsidRPr="00C771F6">
        <w:rPr>
          <w:bCs/>
        </w:rPr>
        <w:t xml:space="preserve"> </w:t>
      </w:r>
    </w:p>
    <w:p w:rsidR="00393CF2" w:rsidRPr="00C771F6" w:rsidRDefault="00393CF2" w:rsidP="00393CF2">
      <w:pPr>
        <w:pStyle w:val="Zhlav"/>
        <w:tabs>
          <w:tab w:val="clear" w:pos="4536"/>
          <w:tab w:val="clear" w:pos="9072"/>
          <w:tab w:val="right" w:pos="3691"/>
          <w:tab w:val="right" w:pos="5109"/>
          <w:tab w:val="center" w:pos="5250"/>
          <w:tab w:val="right" w:pos="8094"/>
          <w:tab w:val="right" w:pos="9786"/>
        </w:tabs>
        <w:spacing w:before="120" w:after="120"/>
        <w:ind w:left="357"/>
        <w:rPr>
          <w:b/>
          <w:bCs/>
        </w:rPr>
      </w:pPr>
      <w:r w:rsidRPr="00C771F6">
        <w:t>Souhrnný rozpočet je přílohou č. 1 této smlouvy.</w:t>
      </w:r>
      <w:r w:rsidRPr="00C771F6">
        <w:rPr>
          <w:b/>
          <w:bCs/>
        </w:rPr>
        <w:t xml:space="preserve"> </w:t>
      </w:r>
    </w:p>
    <w:p w:rsidR="0029057F" w:rsidRDefault="0029057F">
      <w:pPr>
        <w:tabs>
          <w:tab w:val="left" w:pos="360"/>
          <w:tab w:val="left" w:pos="1980"/>
          <w:tab w:val="left" w:pos="7380"/>
        </w:tabs>
        <w:spacing w:before="120"/>
        <w:jc w:val="both"/>
        <w:rPr>
          <w:b/>
        </w:rPr>
      </w:pPr>
    </w:p>
    <w:p w:rsidR="0029057F" w:rsidRDefault="0029057F">
      <w:pPr>
        <w:tabs>
          <w:tab w:val="left" w:pos="540"/>
          <w:tab w:val="left" w:pos="1980"/>
          <w:tab w:val="left" w:pos="7380"/>
        </w:tabs>
        <w:spacing w:after="120"/>
        <w:ind w:left="360" w:hanging="360"/>
        <w:jc w:val="both"/>
      </w:pPr>
      <w:r>
        <w:t xml:space="preserve">2.  </w:t>
      </w:r>
      <w:r>
        <w:tab/>
        <w:t>Součástí sjednané ceny jsou veškeré práce a dodávky, poplatky, náklady zhotovitele nutné pro vybudování, provoz a demontáž zařízení staveniště a jiné náklady nezbytné pro řádné a úplné provedení díla. Součástí ceny jsou i práce a dodávky, které v zadávací dokumentaci nebo smlouvě uvedeny nejsou a zhotovitel jakožto odborník o nich vědět měl nebo mohl vědět.</w:t>
      </w:r>
    </w:p>
    <w:p w:rsidR="0029057F" w:rsidRDefault="0029057F">
      <w:pPr>
        <w:tabs>
          <w:tab w:val="left" w:pos="360"/>
          <w:tab w:val="left" w:pos="1980"/>
          <w:tab w:val="left" w:pos="7380"/>
        </w:tabs>
        <w:spacing w:after="120"/>
        <w:jc w:val="both"/>
      </w:pPr>
      <w:r>
        <w:t xml:space="preserve">3.  Cena za dílo uvedená v odst. 1. tohoto článku je cenou nejvýše přípustnou a nelze ji    </w:t>
      </w:r>
      <w:r>
        <w:tab/>
        <w:t>překročit. Cenu díla bude možné měnit pouze:</w:t>
      </w:r>
    </w:p>
    <w:p w:rsidR="0029057F" w:rsidRDefault="00AF17B1">
      <w:pPr>
        <w:pStyle w:val="Smlouva-slo0"/>
        <w:widowControl/>
        <w:ind w:left="360"/>
      </w:pPr>
      <w:r>
        <w:rPr>
          <w:szCs w:val="24"/>
        </w:rPr>
        <w:t>a)</w:t>
      </w:r>
      <w:r>
        <w:rPr>
          <w:szCs w:val="24"/>
        </w:rPr>
        <w:tab/>
      </w:r>
      <w:r w:rsidR="0029057F">
        <w:rPr>
          <w:szCs w:val="24"/>
        </w:rPr>
        <w:t xml:space="preserve">nebude-li některá část díla v důsledku sjednaných méněprací provedena, bude cena </w:t>
      </w:r>
      <w:r w:rsidR="0029057F">
        <w:rPr>
          <w:szCs w:val="24"/>
        </w:rPr>
        <w:br/>
        <w:t xml:space="preserve">     za dílo snížena, a to </w:t>
      </w:r>
      <w:r w:rsidR="0029057F">
        <w:t xml:space="preserve">odečtením veškerých nákladů na provedení těch částí díla, které </w:t>
      </w:r>
      <w:r w:rsidR="0029057F">
        <w:br/>
        <w:t xml:space="preserve">     v rámci </w:t>
      </w:r>
      <w:proofErr w:type="spellStart"/>
      <w:r w:rsidR="0029057F">
        <w:t>méněprací</w:t>
      </w:r>
      <w:proofErr w:type="spellEnd"/>
      <w:r w:rsidR="0029057F">
        <w:t xml:space="preserve"> nebudou provedeny. Náklady na méněpráce budou odečteny </w:t>
      </w:r>
      <w:r w:rsidR="0029057F">
        <w:br/>
        <w:t xml:space="preserve">     ve výši součtu veškerých odpovídajících položek a nákladů neprovedených </w:t>
      </w:r>
      <w:r w:rsidR="0029057F">
        <w:br/>
        <w:t xml:space="preserve">     dle položkového rozpočtu, který je součástí nabídky zhotovitele podané na předmět     </w:t>
      </w:r>
      <w:r w:rsidR="0029057F">
        <w:tab/>
        <w:t xml:space="preserve">plnění v rámci zadávacího řízení příslušné veřejné zakázky (dále jen „položkový </w:t>
      </w:r>
      <w:r w:rsidR="0029057F">
        <w:tab/>
        <w:t xml:space="preserve">rozpočet“), přičtením veškerých nákladů na provedení těch částí díla, které objednatel </w:t>
      </w:r>
      <w:r w:rsidR="0029057F">
        <w:tab/>
        <w:t xml:space="preserve">nařídil formou víceprací provádět nad rámec množství nebo kvality uvedené </w:t>
      </w:r>
      <w:r w:rsidR="0029057F">
        <w:tab/>
        <w:t xml:space="preserve">v projektové dokumentaci nebo položkovém rozpočtu. Náklady na vícepráce budou </w:t>
      </w:r>
      <w:r w:rsidR="0029057F">
        <w:tab/>
        <w:t xml:space="preserve">účtovány podle odpovídajících jednotkových </w:t>
      </w:r>
      <w:proofErr w:type="gramStart"/>
      <w:r w:rsidR="0029057F">
        <w:t>cen  položek</w:t>
      </w:r>
      <w:proofErr w:type="gramEnd"/>
      <w:r w:rsidR="0029057F">
        <w:t xml:space="preserve"> a nákladů dle položkového </w:t>
      </w:r>
      <w:r w:rsidR="0029057F">
        <w:tab/>
        <w:t xml:space="preserve">rozpočtu a množství odsouhlaseného objednatelem. </w:t>
      </w:r>
    </w:p>
    <w:p w:rsidR="00AF17B1" w:rsidRPr="00DE4688" w:rsidRDefault="00AF17B1" w:rsidP="009C06C3">
      <w:pPr>
        <w:pStyle w:val="Smlouva-slo0"/>
        <w:widowControl/>
        <w:numPr>
          <w:ilvl w:val="0"/>
          <w:numId w:val="27"/>
        </w:numPr>
      </w:pPr>
      <w:r w:rsidRPr="00DE4688">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w:t>
      </w:r>
      <w:proofErr w:type="gramStart"/>
      <w:r w:rsidRPr="00DE4688">
        <w:t>cen  položek</w:t>
      </w:r>
      <w:proofErr w:type="gramEnd"/>
      <w:r w:rsidRPr="00DE4688">
        <w:t xml:space="preserve"> a nákladů dle položkového rozpočtu </w:t>
      </w:r>
      <w:r w:rsidRPr="00DE4688">
        <w:br/>
        <w:t xml:space="preserve">a množství odsouhlaseného objednatelem. Náklady na vícepráce, které nejsou stanoveny jednotkovými cenami položek v nabídkovém položkovém rozpočtu, budou účtovány dle </w:t>
      </w:r>
      <w:r w:rsidR="005D2E76">
        <w:t>sazebníku RTS nebo URS ve výši</w:t>
      </w:r>
      <w:r w:rsidRPr="00DE4688">
        <w:t xml:space="preserve"> max. </w:t>
      </w:r>
      <w:proofErr w:type="gramStart"/>
      <w:r>
        <w:t>80</w:t>
      </w:r>
      <w:r w:rsidRPr="00DE4688">
        <w:t>.% těchto</w:t>
      </w:r>
      <w:proofErr w:type="gramEnd"/>
      <w:r w:rsidRPr="00DE4688">
        <w:t xml:space="preserve"> sborníkových cen, </w:t>
      </w:r>
    </w:p>
    <w:p w:rsidR="0029057F" w:rsidRDefault="00AF17B1">
      <w:pPr>
        <w:pStyle w:val="Smlouva-slo0"/>
        <w:widowControl/>
        <w:ind w:left="360"/>
      </w:pPr>
      <w:r>
        <w:t>c)</w:t>
      </w:r>
      <w:r>
        <w:tab/>
      </w:r>
      <w:r w:rsidR="0029057F">
        <w:t xml:space="preserve">v případě změny výše DPH v důsledku změny právních předpisů. V případě, že dojde </w:t>
      </w:r>
      <w:r w:rsidR="0029057F">
        <w:tab/>
        <w:t xml:space="preserve">ke změně zákonné sazby DPH, je zhotovitel k ceně díla bez DPH povinen účtovat </w:t>
      </w:r>
      <w:r w:rsidR="0029057F">
        <w:tab/>
        <w:t xml:space="preserve">DPH v platné výši. Smluvní strany se dohodly, že v případě změny ceny díla </w:t>
      </w:r>
      <w:r w:rsidR="0029057F">
        <w:tab/>
        <w:t>v důsledku změny sazby DPH není nutno ke smlouvě uzavírat dodatek.</w:t>
      </w:r>
    </w:p>
    <w:p w:rsidR="0029057F" w:rsidRDefault="0029057F">
      <w:pPr>
        <w:pStyle w:val="Smlouva-slo"/>
        <w:tabs>
          <w:tab w:val="left" w:pos="900"/>
        </w:tabs>
        <w:ind w:left="360" w:hanging="360"/>
        <w:rPr>
          <w:szCs w:val="24"/>
        </w:rPr>
      </w:pPr>
      <w:r>
        <w:rPr>
          <w:szCs w:val="24"/>
        </w:rPr>
        <w:t xml:space="preserve">4.   Rozsah případných </w:t>
      </w:r>
      <w:proofErr w:type="spellStart"/>
      <w:r>
        <w:rPr>
          <w:szCs w:val="24"/>
        </w:rPr>
        <w:t>méněprací</w:t>
      </w:r>
      <w:proofErr w:type="spellEnd"/>
      <w:r>
        <w:rPr>
          <w:szCs w:val="24"/>
        </w:rPr>
        <w:t xml:space="preserve"> nebo víceprací a cena za jejich realizaci, jakož i </w:t>
      </w:r>
      <w:proofErr w:type="gramStart"/>
      <w:r>
        <w:rPr>
          <w:szCs w:val="24"/>
        </w:rPr>
        <w:t>jakékoliv   překročení</w:t>
      </w:r>
      <w:proofErr w:type="gramEnd"/>
      <w:r>
        <w:rPr>
          <w:szCs w:val="24"/>
        </w:rPr>
        <w:t xml:space="preserve"> ceny stanovené v odstavci 1 tohoto článku budou vždy předem sjednány dodatkem k této smlouvě.</w:t>
      </w:r>
    </w:p>
    <w:p w:rsidR="00C771F6" w:rsidRDefault="00C771F6">
      <w:pPr>
        <w:pStyle w:val="Smlouva-slo"/>
        <w:ind w:left="360" w:hanging="360"/>
        <w:rPr>
          <w:szCs w:val="24"/>
        </w:rPr>
      </w:pPr>
    </w:p>
    <w:p w:rsidR="00C771F6" w:rsidRDefault="00C771F6">
      <w:pPr>
        <w:pStyle w:val="Smlouva-slo"/>
        <w:ind w:left="360" w:hanging="360"/>
        <w:rPr>
          <w:szCs w:val="24"/>
        </w:rPr>
      </w:pPr>
    </w:p>
    <w:p w:rsidR="00C771F6" w:rsidRPr="00C771F6" w:rsidRDefault="0029057F" w:rsidP="00C771F6">
      <w:pPr>
        <w:pStyle w:val="Smlouva-slo"/>
        <w:ind w:left="360" w:hanging="360"/>
        <w:rPr>
          <w:szCs w:val="24"/>
        </w:rPr>
      </w:pPr>
      <w:r>
        <w:rPr>
          <w:szCs w:val="24"/>
        </w:rPr>
        <w:t xml:space="preserve">5. Zhotovitel odpovídá za to, že sazba daně z přidané hodnoty je stanovena v souladu </w:t>
      </w:r>
      <w:r>
        <w:rPr>
          <w:szCs w:val="24"/>
        </w:rPr>
        <w:br/>
        <w:t>s platnými právními předpisy.</w:t>
      </w:r>
    </w:p>
    <w:p w:rsidR="0029057F" w:rsidRDefault="0029057F">
      <w:pPr>
        <w:pStyle w:val="Smlouva2"/>
        <w:spacing w:before="600"/>
      </w:pPr>
      <w:r>
        <w:t>VI.</w:t>
      </w:r>
    </w:p>
    <w:p w:rsidR="0029057F" w:rsidRDefault="0029057F">
      <w:pPr>
        <w:widowControl w:val="0"/>
        <w:shd w:val="clear" w:color="auto" w:fill="FFFFFF"/>
        <w:snapToGrid w:val="0"/>
        <w:ind w:left="14"/>
        <w:jc w:val="center"/>
        <w:rPr>
          <w:b/>
          <w:bCs/>
          <w:szCs w:val="31"/>
        </w:rPr>
      </w:pPr>
      <w:r>
        <w:rPr>
          <w:b/>
          <w:bCs/>
          <w:szCs w:val="31"/>
        </w:rPr>
        <w:t>Platební podmínky</w:t>
      </w:r>
    </w:p>
    <w:p w:rsidR="0029057F" w:rsidRPr="00556F8B" w:rsidRDefault="0029057F">
      <w:pPr>
        <w:widowControl w:val="0"/>
        <w:shd w:val="clear" w:color="auto" w:fill="FFFFFF"/>
        <w:snapToGrid w:val="0"/>
        <w:ind w:left="14"/>
        <w:jc w:val="center"/>
        <w:rPr>
          <w:b/>
          <w:bCs/>
          <w:szCs w:val="31"/>
        </w:rPr>
      </w:pPr>
    </w:p>
    <w:p w:rsidR="005F5151" w:rsidRPr="00556F8B" w:rsidRDefault="005F5151" w:rsidP="005F5151">
      <w:pPr>
        <w:widowControl w:val="0"/>
        <w:numPr>
          <w:ilvl w:val="1"/>
          <w:numId w:val="4"/>
        </w:numPr>
        <w:tabs>
          <w:tab w:val="left" w:pos="709"/>
          <w:tab w:val="left" w:pos="1106"/>
          <w:tab w:val="left" w:pos="1389"/>
        </w:tabs>
        <w:suppressAutoHyphens/>
        <w:snapToGrid w:val="0"/>
        <w:spacing w:before="120"/>
        <w:jc w:val="both"/>
      </w:pPr>
      <w:r w:rsidRPr="00556F8B">
        <w:t>Zálohy na platby nejsou sjednány.</w:t>
      </w:r>
    </w:p>
    <w:p w:rsidR="0029057F" w:rsidRPr="004701D7" w:rsidRDefault="0029057F">
      <w:pPr>
        <w:widowControl w:val="0"/>
        <w:numPr>
          <w:ilvl w:val="1"/>
          <w:numId w:val="4"/>
        </w:numPr>
        <w:tabs>
          <w:tab w:val="left" w:pos="426"/>
          <w:tab w:val="left" w:pos="709"/>
        </w:tabs>
        <w:snapToGrid w:val="0"/>
        <w:spacing w:before="120" w:after="60"/>
        <w:jc w:val="both"/>
      </w:pPr>
      <w:r>
        <w:t xml:space="preserve">Podkladem pro úhradu ceny za dílo bude faktura, která bude mít náležitosti daňového dokladu dle § 28 zákona č. 235/2004 Sb., o dani z přidané hodnoty, ve znění pozdějších předpisů a náležitosti stanovené § 13a  obchodního zákoníku (dále jen „faktura“). Kromě náležitostí stanovených </w:t>
      </w:r>
      <w:r w:rsidRPr="004701D7">
        <w:t>platnými právními předpisy pro daňový doklad bude zhotovitel povinen ve faktuře uvést i tyto údaje:</w:t>
      </w:r>
    </w:p>
    <w:p w:rsidR="0029057F" w:rsidRPr="004701D7" w:rsidRDefault="0029057F">
      <w:pPr>
        <w:widowControl w:val="0"/>
        <w:numPr>
          <w:ilvl w:val="2"/>
          <w:numId w:val="5"/>
        </w:numPr>
        <w:tabs>
          <w:tab w:val="left" w:pos="426"/>
          <w:tab w:val="left" w:pos="709"/>
        </w:tabs>
        <w:snapToGrid w:val="0"/>
        <w:spacing w:after="60"/>
        <w:jc w:val="both"/>
      </w:pPr>
      <w:r w:rsidRPr="004701D7">
        <w:t>číslo smlouvy objednatele,  IČ objednatele,</w:t>
      </w:r>
    </w:p>
    <w:p w:rsidR="00E74225" w:rsidRPr="00C771F6" w:rsidRDefault="0029057F">
      <w:pPr>
        <w:widowControl w:val="0"/>
        <w:numPr>
          <w:ilvl w:val="2"/>
          <w:numId w:val="5"/>
        </w:numPr>
        <w:tabs>
          <w:tab w:val="left" w:pos="426"/>
          <w:tab w:val="left" w:pos="709"/>
        </w:tabs>
        <w:snapToGrid w:val="0"/>
        <w:spacing w:after="60"/>
        <w:jc w:val="both"/>
        <w:rPr>
          <w:szCs w:val="20"/>
        </w:rPr>
      </w:pPr>
      <w:r w:rsidRPr="00556F8B">
        <w:t xml:space="preserve">předmět smlouvy, tj. text </w:t>
      </w:r>
      <w:r w:rsidR="00E74225" w:rsidRPr="00C771F6">
        <w:rPr>
          <w:caps/>
        </w:rPr>
        <w:t>„</w:t>
      </w:r>
      <w:r w:rsidR="00E74225" w:rsidRPr="00C771F6">
        <w:rPr>
          <w:caps/>
          <w:lang w:eastAsia="en-US"/>
        </w:rPr>
        <w:t xml:space="preserve">Oprava </w:t>
      </w:r>
      <w:r w:rsidR="0084785E" w:rsidRPr="00C771F6">
        <w:rPr>
          <w:caps/>
          <w:lang w:eastAsia="en-US"/>
        </w:rPr>
        <w:t>plynových rozvodů v laboratořích</w:t>
      </w:r>
      <w:r w:rsidR="00E74225" w:rsidRPr="00C771F6">
        <w:rPr>
          <w:caps/>
        </w:rPr>
        <w:t>“</w:t>
      </w:r>
      <w:r w:rsidR="00E74225" w:rsidRPr="00C771F6">
        <w:t xml:space="preserve"> </w:t>
      </w:r>
      <w:r w:rsidRPr="00C771F6">
        <w:t xml:space="preserve"> </w:t>
      </w:r>
    </w:p>
    <w:p w:rsidR="0029057F" w:rsidRDefault="0029057F">
      <w:pPr>
        <w:widowControl w:val="0"/>
        <w:numPr>
          <w:ilvl w:val="2"/>
          <w:numId w:val="5"/>
        </w:numPr>
        <w:tabs>
          <w:tab w:val="left" w:pos="426"/>
          <w:tab w:val="left" w:pos="709"/>
        </w:tabs>
        <w:snapToGrid w:val="0"/>
        <w:spacing w:after="60"/>
        <w:jc w:val="both"/>
        <w:rPr>
          <w:szCs w:val="20"/>
        </w:rPr>
      </w:pPr>
      <w:r w:rsidRPr="00C771F6">
        <w:t>označení banky a číslo účtu, na který musí být zaplaceno (pokud je číslo účtu odlišné od čísla uvedeného v čl. I odst. 2, je</w:t>
      </w:r>
      <w:r>
        <w:t xml:space="preserve"> zhotovitel povinen o této skutečnosti v souladu s čl. II odst. 2 </w:t>
      </w:r>
      <w:proofErr w:type="gramStart"/>
      <w:r>
        <w:t>této</w:t>
      </w:r>
      <w:proofErr w:type="gramEnd"/>
      <w:r>
        <w:t xml:space="preserve"> smlouvy informovat objednatele),</w:t>
      </w:r>
    </w:p>
    <w:p w:rsidR="0029057F" w:rsidRDefault="0029057F">
      <w:pPr>
        <w:widowControl w:val="0"/>
        <w:numPr>
          <w:ilvl w:val="2"/>
          <w:numId w:val="5"/>
        </w:numPr>
        <w:tabs>
          <w:tab w:val="left" w:pos="426"/>
          <w:tab w:val="left" w:pos="709"/>
        </w:tabs>
        <w:snapToGrid w:val="0"/>
        <w:spacing w:after="60"/>
        <w:jc w:val="both"/>
        <w:rPr>
          <w:szCs w:val="20"/>
        </w:rPr>
      </w:pPr>
      <w:r>
        <w:t>lhůtu splatnosti faktury,</w:t>
      </w:r>
    </w:p>
    <w:p w:rsidR="0029057F" w:rsidRDefault="0029057F">
      <w:pPr>
        <w:widowControl w:val="0"/>
        <w:numPr>
          <w:ilvl w:val="2"/>
          <w:numId w:val="5"/>
        </w:numPr>
        <w:tabs>
          <w:tab w:val="left" w:pos="426"/>
          <w:tab w:val="left" w:pos="709"/>
        </w:tabs>
        <w:snapToGrid w:val="0"/>
        <w:spacing w:after="60"/>
        <w:jc w:val="both"/>
        <w:rPr>
          <w:szCs w:val="20"/>
        </w:rPr>
      </w:pPr>
      <w:r>
        <w:t>označení osoby, která fakturu vyhotovila, včetně jejího podpisu a telefonu,</w:t>
      </w:r>
    </w:p>
    <w:p w:rsidR="0029057F" w:rsidRDefault="0029057F">
      <w:pPr>
        <w:widowControl w:val="0"/>
        <w:numPr>
          <w:ilvl w:val="2"/>
          <w:numId w:val="5"/>
        </w:numPr>
        <w:tabs>
          <w:tab w:val="left" w:pos="426"/>
          <w:tab w:val="left" w:pos="709"/>
        </w:tabs>
        <w:snapToGrid w:val="0"/>
        <w:jc w:val="both"/>
      </w:pPr>
      <w:r>
        <w:t xml:space="preserve">přílohou </w:t>
      </w:r>
      <w:r w:rsidR="00635CBD" w:rsidRPr="00556F8B">
        <w:t>konečné</w:t>
      </w:r>
      <w:r w:rsidR="00635CBD">
        <w:t xml:space="preserve"> </w:t>
      </w:r>
      <w:r>
        <w:t xml:space="preserve">faktury bude protokol o předání a převzetí díla dle čl. XII odst. 2 </w:t>
      </w:r>
      <w:proofErr w:type="gramStart"/>
      <w:r>
        <w:t>této</w:t>
      </w:r>
      <w:proofErr w:type="gramEnd"/>
      <w:r>
        <w:t xml:space="preserve"> smlouvy, obsahující prohlášení objednatele, že dílo přejímá. V případě, že dílo bylo převzato s vadami a nedodělky nebránícími řádnému užívání díla, bude přílohou konečné faktury také zápis o odstranění těchto vad a nedodělků podle čl. XII odst. 4 </w:t>
      </w:r>
      <w:proofErr w:type="gramStart"/>
      <w:r>
        <w:t>této</w:t>
      </w:r>
      <w:proofErr w:type="gramEnd"/>
      <w:r>
        <w:t xml:space="preserve"> smlouvy, podepsaný osobou vykonávající technický dozor stavebníka.</w:t>
      </w:r>
    </w:p>
    <w:p w:rsidR="0029057F" w:rsidRDefault="0029057F">
      <w:pPr>
        <w:pStyle w:val="Smlouva-slo0"/>
        <w:numPr>
          <w:ilvl w:val="1"/>
          <w:numId w:val="4"/>
        </w:numPr>
        <w:tabs>
          <w:tab w:val="left" w:pos="426"/>
          <w:tab w:val="left" w:pos="709"/>
        </w:tabs>
        <w:spacing w:line="240" w:lineRule="auto"/>
      </w:pPr>
      <w:r>
        <w:t>Lhůta splatnosti faktury je dohodou stanovena na</w:t>
      </w:r>
      <w:r w:rsidRPr="00C771F6">
        <w:t xml:space="preserve"> </w:t>
      </w:r>
      <w:r w:rsidR="00C771F6" w:rsidRPr="00C771F6">
        <w:t>60</w:t>
      </w:r>
      <w:r w:rsidRPr="00556F8B">
        <w:t xml:space="preserve"> kalendářních dnů ode</w:t>
      </w:r>
      <w:r>
        <w:t xml:space="preserve"> dne jejich doručení objednateli.</w:t>
      </w:r>
    </w:p>
    <w:p w:rsidR="0029057F" w:rsidRDefault="0029057F">
      <w:pPr>
        <w:pStyle w:val="Smlouva-slo0"/>
        <w:numPr>
          <w:ilvl w:val="1"/>
          <w:numId w:val="4"/>
        </w:numPr>
        <w:tabs>
          <w:tab w:val="left" w:pos="426"/>
          <w:tab w:val="left" w:pos="709"/>
        </w:tabs>
        <w:spacing w:line="240" w:lineRule="auto"/>
      </w:pPr>
      <w:r>
        <w:t>V souladu s ustanovením § 21 odst. 9 zákona č. 235/2004 Sb., o dani z přidané hodnoty, ve znění pozdějších předpisů sjednávají smluvní strany dílčí plnění. Dílčí plnění odsouhlasené objednatelem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 a odsouhlasené osobou vykonávající technický dozor stavebníka.</w:t>
      </w:r>
    </w:p>
    <w:p w:rsidR="0029057F" w:rsidRDefault="0029057F">
      <w:pPr>
        <w:pStyle w:val="Smlouva-slo0"/>
        <w:numPr>
          <w:ilvl w:val="1"/>
          <w:numId w:val="4"/>
        </w:numPr>
        <w:tabs>
          <w:tab w:val="left" w:pos="426"/>
          <w:tab w:val="left" w:pos="709"/>
        </w:tabs>
        <w:spacing w:line="240" w:lineRule="auto"/>
      </w:pPr>
      <w:r>
        <w:rPr>
          <w:snapToGrid/>
          <w:szCs w:val="24"/>
        </w:rPr>
        <w:t xml:space="preserve">Faktury </w:t>
      </w:r>
      <w:r>
        <w:t xml:space="preserve">(samostatná zdanitelná plnění) </w:t>
      </w:r>
      <w:r>
        <w:rPr>
          <w:snapToGrid/>
          <w:szCs w:val="24"/>
        </w:rPr>
        <w:t xml:space="preserve">budou zhotovitelem vystavovány do celkové výše ceny díla dle čl. V odst. 1 této smlouvy. </w:t>
      </w:r>
    </w:p>
    <w:p w:rsidR="0029057F" w:rsidRDefault="0029057F">
      <w:pPr>
        <w:pStyle w:val="Smlouva-slo0"/>
        <w:numPr>
          <w:ilvl w:val="1"/>
          <w:numId w:val="4"/>
        </w:numPr>
        <w:tabs>
          <w:tab w:val="left" w:pos="426"/>
          <w:tab w:val="left" w:pos="709"/>
        </w:tabs>
        <w:spacing w:after="120" w:line="240" w:lineRule="auto"/>
      </w:pPr>
      <w:r>
        <w:t>Objednatel je oprávněn vadnou fakturu před uplynutím lhůty splatnosti vrátit druhé smluvní straně bez zaplacení k provedení opravy v těchto případech:</w:t>
      </w:r>
    </w:p>
    <w:p w:rsidR="00C771F6" w:rsidRDefault="0029057F" w:rsidP="009C06C3">
      <w:pPr>
        <w:widowControl w:val="0"/>
        <w:numPr>
          <w:ilvl w:val="0"/>
          <w:numId w:val="20"/>
        </w:numPr>
        <w:tabs>
          <w:tab w:val="clear" w:pos="720"/>
          <w:tab w:val="left" w:pos="426"/>
          <w:tab w:val="left" w:pos="709"/>
        </w:tabs>
        <w:snapToGrid w:val="0"/>
        <w:jc w:val="both"/>
      </w:pPr>
      <w:r>
        <w:t xml:space="preserve">nebude-li faktura obsahovat některou povinnou nebo dohodnutou náležitost nebo </w:t>
      </w:r>
    </w:p>
    <w:p w:rsidR="00C771F6" w:rsidRDefault="00C771F6" w:rsidP="00C771F6">
      <w:pPr>
        <w:widowControl w:val="0"/>
        <w:tabs>
          <w:tab w:val="left" w:pos="426"/>
          <w:tab w:val="left" w:pos="709"/>
        </w:tabs>
        <w:snapToGrid w:val="0"/>
        <w:jc w:val="both"/>
      </w:pPr>
    </w:p>
    <w:p w:rsidR="00C771F6" w:rsidRDefault="00C771F6" w:rsidP="00C771F6">
      <w:pPr>
        <w:widowControl w:val="0"/>
        <w:tabs>
          <w:tab w:val="left" w:pos="426"/>
        </w:tabs>
        <w:snapToGrid w:val="0"/>
        <w:jc w:val="both"/>
      </w:pPr>
    </w:p>
    <w:p w:rsidR="00C771F6" w:rsidRDefault="00C771F6" w:rsidP="00C771F6">
      <w:pPr>
        <w:widowControl w:val="0"/>
        <w:tabs>
          <w:tab w:val="left" w:pos="426"/>
        </w:tabs>
        <w:snapToGrid w:val="0"/>
        <w:jc w:val="both"/>
      </w:pPr>
    </w:p>
    <w:p w:rsidR="00C771F6" w:rsidRDefault="00C771F6" w:rsidP="00C771F6">
      <w:pPr>
        <w:widowControl w:val="0"/>
        <w:tabs>
          <w:tab w:val="left" w:pos="426"/>
          <w:tab w:val="left" w:pos="709"/>
        </w:tabs>
        <w:snapToGrid w:val="0"/>
        <w:jc w:val="both"/>
      </w:pPr>
    </w:p>
    <w:p w:rsidR="0029057F" w:rsidRDefault="0029057F" w:rsidP="009C06C3">
      <w:pPr>
        <w:widowControl w:val="0"/>
        <w:numPr>
          <w:ilvl w:val="0"/>
          <w:numId w:val="20"/>
        </w:numPr>
        <w:tabs>
          <w:tab w:val="clear" w:pos="720"/>
          <w:tab w:val="left" w:pos="426"/>
          <w:tab w:val="left" w:pos="709"/>
        </w:tabs>
        <w:snapToGrid w:val="0"/>
        <w:jc w:val="both"/>
      </w:pPr>
      <w:r>
        <w:t>bude-li chybně vyúčtována cena za dílo,</w:t>
      </w:r>
    </w:p>
    <w:p w:rsidR="0029057F" w:rsidRDefault="0029057F" w:rsidP="009C06C3">
      <w:pPr>
        <w:widowControl w:val="0"/>
        <w:numPr>
          <w:ilvl w:val="0"/>
          <w:numId w:val="20"/>
        </w:numPr>
        <w:tabs>
          <w:tab w:val="left" w:pos="426"/>
        </w:tabs>
        <w:snapToGrid w:val="0"/>
        <w:jc w:val="both"/>
      </w:pPr>
      <w:r>
        <w:t>budou-li vyúčtovány práce, které nebyly provedeny či nebyly potvrzeny oprávněným zástupcem objednatele,</w:t>
      </w:r>
    </w:p>
    <w:p w:rsidR="0029057F" w:rsidRDefault="0029057F" w:rsidP="009C06C3">
      <w:pPr>
        <w:widowControl w:val="0"/>
        <w:numPr>
          <w:ilvl w:val="0"/>
          <w:numId w:val="20"/>
        </w:numPr>
        <w:tabs>
          <w:tab w:val="clear" w:pos="720"/>
          <w:tab w:val="left" w:pos="426"/>
          <w:tab w:val="left" w:pos="709"/>
        </w:tabs>
        <w:snapToGrid w:val="0"/>
        <w:jc w:val="both"/>
      </w:pPr>
      <w:r>
        <w:t>bude-li DPH vyúčtována v nesprávné výši.</w:t>
      </w:r>
    </w:p>
    <w:p w:rsidR="0029057F" w:rsidRDefault="0029057F">
      <w:pPr>
        <w:pStyle w:val="Smlouva-slo0"/>
        <w:tabs>
          <w:tab w:val="left" w:pos="426"/>
        </w:tabs>
        <w:spacing w:line="240" w:lineRule="auto"/>
        <w:ind w:left="360"/>
      </w:pPr>
      <w: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rsidR="0029057F" w:rsidRDefault="0029057F">
      <w:pPr>
        <w:pStyle w:val="Smlouva-slo0"/>
        <w:numPr>
          <w:ilvl w:val="1"/>
          <w:numId w:val="4"/>
        </w:numPr>
        <w:tabs>
          <w:tab w:val="left" w:pos="426"/>
          <w:tab w:val="left" w:pos="709"/>
        </w:tabs>
        <w:spacing w:line="240" w:lineRule="auto"/>
      </w:pPr>
      <w:r>
        <w:t>Povinnost zaplatit cenu za dílo je splněna dnem odepsání příslušné částky z účtu objednatele.</w:t>
      </w:r>
    </w:p>
    <w:p w:rsidR="0029057F" w:rsidRDefault="0029057F">
      <w:pPr>
        <w:pStyle w:val="Smlouva-slo0"/>
        <w:numPr>
          <w:ilvl w:val="1"/>
          <w:numId w:val="4"/>
        </w:numPr>
        <w:tabs>
          <w:tab w:val="left" w:pos="426"/>
          <w:tab w:val="left" w:pos="709"/>
        </w:tabs>
        <w:spacing w:after="120" w:line="240" w:lineRule="auto"/>
      </w:pPr>
      <w:r>
        <w:t>Objednatel je oprávněn pozastavit financování v případě, že zhotovitel bezdůvodně přeruší práce nebo práce bude provádět v rozporu s projektovou dokumentací, smlouvou nebo pokyny objednatele.</w:t>
      </w:r>
    </w:p>
    <w:p w:rsidR="0029057F" w:rsidRDefault="0029057F" w:rsidP="00C771F6">
      <w:pPr>
        <w:pStyle w:val="Smlouva2"/>
        <w:spacing w:before="600"/>
        <w:ind w:left="3545" w:firstLine="709"/>
        <w:jc w:val="left"/>
      </w:pPr>
      <w:r>
        <w:t>VII.</w:t>
      </w:r>
    </w:p>
    <w:p w:rsidR="0029057F" w:rsidRDefault="0029057F">
      <w:pPr>
        <w:jc w:val="center"/>
        <w:rPr>
          <w:b/>
          <w:bCs/>
        </w:rPr>
      </w:pPr>
      <w:r>
        <w:rPr>
          <w:b/>
          <w:bCs/>
        </w:rPr>
        <w:t>Práva a povinnosti smluvních stran, splnění díla, vlastnické právo a nebezpečí škody</w:t>
      </w:r>
    </w:p>
    <w:p w:rsidR="0029057F" w:rsidRDefault="0029057F">
      <w:pPr>
        <w:pStyle w:val="Smlouva-slo0"/>
        <w:numPr>
          <w:ilvl w:val="0"/>
          <w:numId w:val="3"/>
        </w:numPr>
        <w:spacing w:line="240" w:lineRule="auto"/>
        <w:ind w:left="357" w:hanging="357"/>
      </w:pPr>
      <w:r>
        <w:t xml:space="preserve">Není-li stanoveno ve smlouvě výslovně jinak, řídí se vzájemná práva a povinnosti smluvních stran ustanoveními § </w:t>
      </w:r>
      <w:smartTag w:uri="urn:schemas-microsoft-com:office:smarttags" w:element="metricconverter">
        <w:smartTagPr>
          <w:attr w:name="ProductID" w:val="536 a"/>
        </w:smartTagPr>
        <w:r>
          <w:t>536 a</w:t>
        </w:r>
      </w:smartTag>
      <w:r>
        <w:t xml:space="preserve"> následujícími obchodního zákoníku.</w:t>
      </w:r>
    </w:p>
    <w:p w:rsidR="000A3FE7" w:rsidRDefault="000A3FE7" w:rsidP="000A3FE7">
      <w:pPr>
        <w:pStyle w:val="Smlouva-slo0"/>
        <w:numPr>
          <w:ilvl w:val="0"/>
          <w:numId w:val="3"/>
        </w:numPr>
        <w:spacing w:line="240" w:lineRule="auto"/>
        <w:ind w:left="357" w:hanging="357"/>
      </w:pPr>
      <w:r>
        <w:t xml:space="preserve">Zhotovitel je povinen umožnit vstup na stavbu a staveniště osobě vykonávající technický dozor stavebníka. </w:t>
      </w:r>
    </w:p>
    <w:p w:rsidR="000A3FE7" w:rsidRDefault="000A3FE7" w:rsidP="000A3FE7">
      <w:pPr>
        <w:pStyle w:val="Smlouva-slo0"/>
        <w:numPr>
          <w:ilvl w:val="0"/>
          <w:numId w:val="3"/>
        </w:numPr>
        <w:suppressAutoHyphens/>
        <w:spacing w:line="240" w:lineRule="auto"/>
      </w:pPr>
      <w:r w:rsidRPr="00723791">
        <w:t xml:space="preserve">Tato osoba je </w:t>
      </w:r>
      <w:r>
        <w:t xml:space="preserve">kromě kontroly provádění díla vyplývající z § 550 obchodního zákoníku </w:t>
      </w:r>
      <w:r w:rsidRPr="00723791">
        <w:t xml:space="preserve">oprávněna </w:t>
      </w:r>
      <w:r>
        <w:t>i ke kontrole dokumentace k realizaci stavby vypracované zhotovitelem, kontrole deníků dle čl. XI této smlouvy, kontrole rozpočtů a faktur (zjišťovacích protokolů a soupisů provedených prací), kontrole hospodaření s odpady a rovněž ke kontrole bezpečnosti a ochrany zdraví při práci na staveništi a k dalším úkonům vyplývajícím z příslušné mandátní smlouvy na zajištění výkonu inženýrské a investorské činnosti</w:t>
      </w:r>
      <w:r w:rsidR="0084785E">
        <w:t xml:space="preserve"> </w:t>
      </w:r>
      <w:r>
        <w:t xml:space="preserve">při realizaci stavby uzavřenými mezi příspěvkovou organizací jakožto mandantem a </w:t>
      </w:r>
      <w:r w:rsidRPr="00723791">
        <w:t>příslušným mandatářem</w:t>
      </w:r>
      <w:r>
        <w:t>. Dále je zhotovitel povinen umožnit vstup na stavbu a staveniště osobě vykonávající činnost autorského dozoru projektanta.</w:t>
      </w:r>
    </w:p>
    <w:p w:rsidR="0029057F" w:rsidRDefault="0029057F">
      <w:pPr>
        <w:pStyle w:val="Smlouva-slo0"/>
        <w:numPr>
          <w:ilvl w:val="0"/>
          <w:numId w:val="3"/>
        </w:numPr>
        <w:spacing w:line="240" w:lineRule="auto"/>
      </w:pPr>
      <w:r>
        <w:t xml:space="preserve">Dílo je splněno dnem jeho převzetí objednatelem bez vad a nedodělků (tj. předáním díla v souladu s touto smlouvou a odstraněním případných vad a nedodělků, s nimiž bylo dílo v souladu s čl. III odst. 8 této smlouvy převzato). Předání a převzetí díla bude provedeno v místě plnění dle čl. IV. odst. 2 </w:t>
      </w:r>
      <w:proofErr w:type="gramStart"/>
      <w:r>
        <w:t>této</w:t>
      </w:r>
      <w:proofErr w:type="gramEnd"/>
      <w:r>
        <w:t xml:space="preserve"> smlouvy, a to způsobem uvedeným v čl. XII této smlouvy. </w:t>
      </w:r>
    </w:p>
    <w:p w:rsidR="0020351E" w:rsidRDefault="0020351E" w:rsidP="0020351E">
      <w:pPr>
        <w:pStyle w:val="Smlouva-slo0"/>
        <w:numPr>
          <w:ilvl w:val="0"/>
          <w:numId w:val="3"/>
        </w:numPr>
        <w:suppressAutoHyphens/>
        <w:spacing w:line="240" w:lineRule="auto"/>
      </w:pPr>
      <w:r>
        <w:t>Nebezpečí škody na věci, která je předmětem úpravy, nese zhotovitel. Nebezpečí škody přechází na objednatele dnem převzetí díla objednatelem bez vad a nedodělků bránících jeho řádnému užívání.</w:t>
      </w:r>
    </w:p>
    <w:p w:rsidR="0029057F" w:rsidRDefault="0029057F">
      <w:pPr>
        <w:pStyle w:val="Smlouva2"/>
        <w:spacing w:before="600"/>
      </w:pPr>
      <w:r>
        <w:t>VIII.</w:t>
      </w:r>
    </w:p>
    <w:p w:rsidR="0029057F" w:rsidRDefault="0029057F">
      <w:pPr>
        <w:pStyle w:val="Smlouva2"/>
        <w:spacing w:after="120"/>
      </w:pPr>
      <w:r>
        <w:t>Jakost díla</w:t>
      </w:r>
    </w:p>
    <w:p w:rsidR="00C771F6" w:rsidRDefault="00C771F6" w:rsidP="00C771F6">
      <w:pPr>
        <w:pStyle w:val="Smlouva-slo0"/>
        <w:tabs>
          <w:tab w:val="left" w:pos="426"/>
        </w:tabs>
        <w:spacing w:before="0" w:after="120"/>
        <w:ind w:left="425"/>
        <w:rPr>
          <w:bCs/>
        </w:rPr>
      </w:pPr>
    </w:p>
    <w:p w:rsidR="00C771F6" w:rsidRDefault="00C771F6" w:rsidP="00C771F6">
      <w:pPr>
        <w:pStyle w:val="Smlouva-slo0"/>
        <w:tabs>
          <w:tab w:val="left" w:pos="426"/>
        </w:tabs>
        <w:spacing w:before="0" w:after="120"/>
        <w:ind w:left="425"/>
        <w:rPr>
          <w:bCs/>
        </w:rPr>
      </w:pPr>
    </w:p>
    <w:p w:rsidR="00C771F6" w:rsidRPr="00C771F6" w:rsidRDefault="00C771F6" w:rsidP="00C771F6">
      <w:pPr>
        <w:pStyle w:val="Smlouva-slo0"/>
        <w:tabs>
          <w:tab w:val="left" w:pos="426"/>
        </w:tabs>
        <w:spacing w:before="0" w:after="120"/>
        <w:ind w:left="425"/>
        <w:rPr>
          <w:bCs/>
        </w:rPr>
      </w:pPr>
    </w:p>
    <w:p w:rsidR="0029057F" w:rsidRDefault="0029057F">
      <w:pPr>
        <w:pStyle w:val="Smlouva-slo0"/>
        <w:numPr>
          <w:ilvl w:val="0"/>
          <w:numId w:val="6"/>
        </w:numPr>
        <w:tabs>
          <w:tab w:val="clear" w:pos="360"/>
          <w:tab w:val="left" w:pos="426"/>
        </w:tabs>
        <w:spacing w:before="0" w:after="120"/>
        <w:ind w:left="425" w:hanging="425"/>
        <w:rPr>
          <w:bCs/>
        </w:rPr>
      </w:pPr>
      <w:r>
        <w:rPr>
          <w:bCs/>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0029057F" w:rsidRDefault="0029057F">
      <w:pPr>
        <w:pStyle w:val="Smlouva-slo0"/>
        <w:numPr>
          <w:ilvl w:val="0"/>
          <w:numId w:val="6"/>
        </w:numPr>
        <w:tabs>
          <w:tab w:val="clear" w:pos="360"/>
          <w:tab w:val="left" w:pos="426"/>
        </w:tabs>
        <w:spacing w:before="0" w:after="120"/>
        <w:ind w:left="426" w:hanging="426"/>
        <w:jc w:val="left"/>
        <w:rPr>
          <w:bCs/>
        </w:rPr>
      </w:pPr>
      <w:r>
        <w:rPr>
          <w:bCs/>
        </w:rPr>
        <w:t>Smluvní strany se dohodly na I. jakosti díla.</w:t>
      </w:r>
    </w:p>
    <w:p w:rsidR="0029057F" w:rsidRDefault="0029057F">
      <w:pPr>
        <w:pStyle w:val="Smlouva-slo0"/>
        <w:numPr>
          <w:ilvl w:val="0"/>
          <w:numId w:val="6"/>
        </w:numPr>
        <w:tabs>
          <w:tab w:val="clear" w:pos="360"/>
          <w:tab w:val="left" w:pos="426"/>
        </w:tabs>
        <w:spacing w:before="60"/>
        <w:ind w:left="426" w:hanging="426"/>
        <w:rPr>
          <w:bCs/>
        </w:rPr>
      </w:pPr>
      <w:r>
        <w:rPr>
          <w:bCs/>
        </w:rPr>
        <w:t>Jakost dodávaných materiálů a konstrukcí bude dokladována předepsaným způsobem při kontrolních prohlídkách a při předání a převzetí díla.</w:t>
      </w:r>
    </w:p>
    <w:p w:rsidR="0029057F" w:rsidRDefault="0029057F">
      <w:pPr>
        <w:pStyle w:val="Smlouva2"/>
        <w:spacing w:before="600"/>
      </w:pPr>
      <w:r>
        <w:t>IX.</w:t>
      </w:r>
    </w:p>
    <w:p w:rsidR="0029057F" w:rsidRDefault="0029057F">
      <w:pPr>
        <w:pStyle w:val="Smlouva2"/>
      </w:pPr>
      <w:r>
        <w:t>Staveniště</w:t>
      </w:r>
    </w:p>
    <w:p w:rsidR="0029057F" w:rsidRDefault="0029057F">
      <w:pPr>
        <w:pStyle w:val="Smlouva-slo0"/>
        <w:widowControl/>
        <w:numPr>
          <w:ilvl w:val="3"/>
          <w:numId w:val="5"/>
        </w:numPr>
        <w:tabs>
          <w:tab w:val="left" w:pos="426"/>
        </w:tabs>
      </w:pPr>
      <w:r>
        <w:t xml:space="preserve">Objednatel předá zhotoviteli staveniště nejpozději dne </w:t>
      </w:r>
      <w:r w:rsidR="00D947C6">
        <w:t>do 10 kalendářních dnů po nabytí účinnosti smlouvy. O</w:t>
      </w:r>
      <w:r>
        <w:t xml:space="preserve"> jeho předání a převzetí vyhotoví smluvní strany zápis.</w:t>
      </w:r>
    </w:p>
    <w:p w:rsidR="00C519A2" w:rsidRDefault="00C519A2" w:rsidP="00C519A2">
      <w:pPr>
        <w:pStyle w:val="Smlouva-slo0"/>
        <w:widowControl/>
        <w:numPr>
          <w:ilvl w:val="3"/>
          <w:numId w:val="5"/>
        </w:numPr>
        <w:tabs>
          <w:tab w:val="left" w:pos="1140"/>
        </w:tabs>
        <w:suppressAutoHyphens/>
      </w:pPr>
      <w:r>
        <w:t xml:space="preserve">Při předání staveniště objednatel předá zhotoviteli 1 </w:t>
      </w:r>
      <w:proofErr w:type="spellStart"/>
      <w:r>
        <w:t>paré</w:t>
      </w:r>
      <w:proofErr w:type="spellEnd"/>
      <w:r>
        <w:t xml:space="preserve"> projektové dokumentace stavby.</w:t>
      </w:r>
    </w:p>
    <w:p w:rsidR="00DB0082" w:rsidRDefault="00DB0082" w:rsidP="009040FB">
      <w:pPr>
        <w:pStyle w:val="Smlouva-slo0"/>
        <w:widowControl/>
        <w:numPr>
          <w:ilvl w:val="3"/>
          <w:numId w:val="5"/>
        </w:numPr>
        <w:tabs>
          <w:tab w:val="left" w:pos="1140"/>
        </w:tabs>
        <w:suppressAutoHyphens/>
      </w:pPr>
      <w:r>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w:t>
      </w:r>
      <w:r w:rsidRPr="00DB0082">
        <w:t xml:space="preserve">dozor stavebníka. Pokud bude zhotovitel odebírat výše uvedená média </w:t>
      </w:r>
      <w:r w:rsidRPr="00DB0082">
        <w:br/>
        <w:t xml:space="preserve">od uživatele – </w:t>
      </w:r>
      <w:proofErr w:type="gramStart"/>
      <w:r w:rsidR="00B40D34">
        <w:t>Gymnázium,Ostrava-</w:t>
      </w:r>
      <w:proofErr w:type="spellStart"/>
      <w:r w:rsidR="00B40D34">
        <w:t>Hrabůvka</w:t>
      </w:r>
      <w:proofErr w:type="spellEnd"/>
      <w:proofErr w:type="gramEnd"/>
      <w:r w:rsidR="00B40D34">
        <w:t xml:space="preserve">, </w:t>
      </w:r>
      <w:proofErr w:type="spellStart"/>
      <w:r w:rsidR="00B40D34">
        <w:t>příspěvkvá</w:t>
      </w:r>
      <w:proofErr w:type="spellEnd"/>
      <w:r w:rsidR="00B40D34">
        <w:t xml:space="preserve"> organizace</w:t>
      </w:r>
      <w:r w:rsidRPr="00DB0082">
        <w:t>, uzavře s tímto subjektem písemnou</w:t>
      </w:r>
      <w:r>
        <w:t xml:space="preserve"> dohodu o způsobu úhrady za jejich odběr.</w:t>
      </w:r>
    </w:p>
    <w:p w:rsidR="0029057F" w:rsidRDefault="0029057F">
      <w:pPr>
        <w:pStyle w:val="Smlouva-slo0"/>
        <w:numPr>
          <w:ilvl w:val="3"/>
          <w:numId w:val="5"/>
        </w:numPr>
        <w:tabs>
          <w:tab w:val="left" w:pos="426"/>
        </w:tabs>
      </w:pPr>
      <w:r>
        <w:t>Zhotovitel se zavazuje zcela vyklidit a vyčistit stav</w:t>
      </w:r>
      <w:r w:rsidR="00822643">
        <w:t xml:space="preserve">eniště do 7 dnů od splnění díla. </w:t>
      </w:r>
      <w:r>
        <w:t xml:space="preserve">Při nedodržení tohoto termínu se zhotovitel zavazuje uhradit objednateli veškeré náklady a škody, které mu tím vznikly. </w:t>
      </w:r>
    </w:p>
    <w:p w:rsidR="0029057F" w:rsidRDefault="0029057F">
      <w:pPr>
        <w:pStyle w:val="Smlouva-slo0"/>
        <w:numPr>
          <w:ilvl w:val="3"/>
          <w:numId w:val="5"/>
        </w:numPr>
        <w:tabs>
          <w:tab w:val="left" w:pos="426"/>
        </w:tabs>
      </w:pPr>
      <w:r>
        <w:t xml:space="preserve">Zhotovitel odpovídá za bezpečnost a ochranu zdraví všech osob v prostoru staveniště, za bezpečný přístup na stavbu, za dodržování bezpečnostních, hygienických </w:t>
      </w:r>
      <w:r>
        <w:br/>
        <w:t xml:space="preserve">a požárních předpisů, včetně prostoru zařízení staveniště, a za bezpečnost provozu </w:t>
      </w:r>
      <w:r>
        <w:br/>
        <w:t>v prostoru staveniště.</w:t>
      </w:r>
    </w:p>
    <w:p w:rsidR="0029057F" w:rsidRDefault="0029057F">
      <w:pPr>
        <w:pStyle w:val="Smlouva-slo0"/>
        <w:numPr>
          <w:ilvl w:val="3"/>
          <w:numId w:val="5"/>
        </w:numPr>
        <w:tabs>
          <w:tab w:val="left" w:pos="426"/>
        </w:tabs>
      </w:pPr>
      <w: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rsidR="0029057F" w:rsidRDefault="0029057F">
      <w:pPr>
        <w:pStyle w:val="Smlouva2"/>
        <w:spacing w:before="600"/>
      </w:pPr>
      <w:r>
        <w:t>X.</w:t>
      </w:r>
    </w:p>
    <w:p w:rsidR="0029057F" w:rsidRDefault="0029057F">
      <w:pPr>
        <w:pStyle w:val="Smlouva2"/>
        <w:rPr>
          <w:bCs/>
        </w:rPr>
      </w:pPr>
      <w:r>
        <w:rPr>
          <w:bCs/>
        </w:rPr>
        <w:t xml:space="preserve">Provádění díla </w:t>
      </w:r>
    </w:p>
    <w:p w:rsidR="0029057F" w:rsidRDefault="0029057F">
      <w:pPr>
        <w:pStyle w:val="Smlouva-slo0"/>
        <w:numPr>
          <w:ilvl w:val="0"/>
          <w:numId w:val="8"/>
        </w:numPr>
        <w:tabs>
          <w:tab w:val="left" w:pos="426"/>
        </w:tabs>
        <w:spacing w:after="120"/>
      </w:pPr>
      <w:r>
        <w:t>Zhotovitel je povinen:</w:t>
      </w:r>
    </w:p>
    <w:p w:rsidR="00C771F6" w:rsidRDefault="00C771F6" w:rsidP="00C771F6">
      <w:pPr>
        <w:pStyle w:val="Smlouva-slo0"/>
        <w:tabs>
          <w:tab w:val="left" w:pos="426"/>
        </w:tabs>
        <w:spacing w:after="120"/>
      </w:pPr>
    </w:p>
    <w:p w:rsidR="00C771F6" w:rsidRDefault="00C771F6" w:rsidP="00C771F6">
      <w:pPr>
        <w:pStyle w:val="Smlouva-slo0"/>
        <w:tabs>
          <w:tab w:val="left" w:pos="426"/>
        </w:tabs>
        <w:spacing w:after="120"/>
      </w:pPr>
    </w:p>
    <w:p w:rsidR="0029057F" w:rsidRDefault="0029057F">
      <w:pPr>
        <w:pStyle w:val="Smlouva-slo0"/>
        <w:numPr>
          <w:ilvl w:val="1"/>
          <w:numId w:val="8"/>
        </w:numPr>
        <w:tabs>
          <w:tab w:val="left" w:pos="426"/>
        </w:tabs>
        <w:spacing w:before="0" w:after="60"/>
      </w:pPr>
      <w:r>
        <w:t>provést dílo řádně, včas a v odpovídající jakosti za použití postupů, které odpovídají právním předpisům ČR,</w:t>
      </w:r>
    </w:p>
    <w:p w:rsidR="0029057F" w:rsidRDefault="0029057F">
      <w:pPr>
        <w:pStyle w:val="Smlouva-slo0"/>
        <w:numPr>
          <w:ilvl w:val="1"/>
          <w:numId w:val="8"/>
        </w:numPr>
        <w:tabs>
          <w:tab w:val="left" w:pos="426"/>
        </w:tabs>
        <w:spacing w:before="0" w:after="60"/>
      </w:pPr>
      <w:r>
        <w:t>dodržovat při provádění díla ujednání této smlouvy, řídit se podklady a pokyny objednatele a poskytnout mu požadovanou dokumentaci a informace,</w:t>
      </w:r>
    </w:p>
    <w:p w:rsidR="0029057F" w:rsidRDefault="0029057F">
      <w:pPr>
        <w:pStyle w:val="Smlouva-slo0"/>
        <w:numPr>
          <w:ilvl w:val="1"/>
          <w:numId w:val="8"/>
        </w:numPr>
        <w:tabs>
          <w:tab w:val="left" w:pos="426"/>
        </w:tabs>
        <w:spacing w:before="0" w:after="60"/>
      </w:pPr>
      <w:r>
        <w:t>provést dílo na svůj náklad a své nebezpečí,</w:t>
      </w:r>
    </w:p>
    <w:p w:rsidR="0029057F" w:rsidRDefault="0029057F">
      <w:pPr>
        <w:pStyle w:val="Smlouva-slo0"/>
        <w:numPr>
          <w:ilvl w:val="1"/>
          <w:numId w:val="8"/>
        </w:numPr>
        <w:tabs>
          <w:tab w:val="left" w:pos="426"/>
        </w:tabs>
        <w:spacing w:before="0" w:after="60"/>
      </w:pPr>
      <w:r>
        <w:t>účastnit se na základě pozvánky objednatele všech jednání týkajících se předmětného díla,</w:t>
      </w:r>
    </w:p>
    <w:p w:rsidR="0029057F" w:rsidRDefault="0029057F">
      <w:pPr>
        <w:pStyle w:val="Smlouva-slo0"/>
        <w:numPr>
          <w:ilvl w:val="1"/>
          <w:numId w:val="8"/>
        </w:numPr>
        <w:tabs>
          <w:tab w:val="left" w:pos="426"/>
        </w:tabs>
        <w:spacing w:before="0" w:after="120"/>
      </w:pPr>
      <w:r>
        <w:t>před zahájením díla zpracovat a objednateli předat harmonogram výstavby. Zhotovitel je povinen harmonogram výstavby průběžně aktualizovat a aktualizace neprodleně předkládat objednateli.</w:t>
      </w:r>
    </w:p>
    <w:p w:rsidR="0029057F" w:rsidRDefault="0029057F">
      <w:pPr>
        <w:pStyle w:val="Smlouva-slo0"/>
        <w:numPr>
          <w:ilvl w:val="2"/>
          <w:numId w:val="8"/>
        </w:numPr>
        <w:tabs>
          <w:tab w:val="left" w:pos="426"/>
        </w:tabs>
        <w:spacing w:before="0" w:after="60"/>
      </w:pPr>
      <w:r>
        <w:t xml:space="preserve">Zhotovitel je povinen informovat objednatele o skutečnostech majících vliv </w:t>
      </w:r>
      <w:r>
        <w:br/>
        <w:t xml:space="preserve">na plnění smlouvy, a to neprodleně, nejpozději následující pracovní den poté, kdy příslušná </w:t>
      </w:r>
      <w:r w:rsidRPr="004701D7">
        <w:rPr>
          <w:szCs w:val="24"/>
        </w:rPr>
        <w:t xml:space="preserve">skutečnost nastane nebo zhotovitel zjistí, že by nastat mohla. Informace </w:t>
      </w:r>
      <w:r w:rsidRPr="004701D7">
        <w:rPr>
          <w:szCs w:val="24"/>
        </w:rPr>
        <w:br/>
        <w:t xml:space="preserve">dle předchozí věty budou objednateli zaslány elektronickou poštou </w:t>
      </w:r>
      <w:r w:rsidRPr="00B40D34">
        <w:rPr>
          <w:szCs w:val="24"/>
        </w:rPr>
        <w:t xml:space="preserve">(na adresu: </w:t>
      </w:r>
      <w:hyperlink r:id="rId7" w:history="1">
        <w:r w:rsidR="00B40D34" w:rsidRPr="00B40D34">
          <w:rPr>
            <w:rStyle w:val="Hypertextovodkaz"/>
            <w:color w:val="auto"/>
            <w:szCs w:val="24"/>
            <w:u w:val="none"/>
          </w:rPr>
          <w:t>kancelar@ghrabuvka.cz</w:t>
        </w:r>
      </w:hyperlink>
      <w:r w:rsidR="00B40D34" w:rsidRPr="00B40D34">
        <w:rPr>
          <w:bCs/>
          <w:szCs w:val="24"/>
        </w:rPr>
        <w:t>; stanickova@ghrabuvka.cz</w:t>
      </w:r>
      <w:r w:rsidRPr="00B40D34">
        <w:rPr>
          <w:szCs w:val="24"/>
        </w:rPr>
        <w:t xml:space="preserve">) nebo telefonicky (na číslo: </w:t>
      </w:r>
      <w:r w:rsidR="00B40D34" w:rsidRPr="00B40D34">
        <w:rPr>
          <w:szCs w:val="24"/>
        </w:rPr>
        <w:t>606 208 201</w:t>
      </w:r>
      <w:r w:rsidRPr="00B40D34">
        <w:rPr>
          <w:szCs w:val="24"/>
        </w:rPr>
        <w:t>) a následně</w:t>
      </w:r>
      <w:r w:rsidRPr="00B40D34">
        <w:t xml:space="preserve"> písemně. Zhotovitel je povinen informovat objednatele zejména</w:t>
      </w:r>
      <w:r>
        <w:t xml:space="preserve">:  </w:t>
      </w:r>
    </w:p>
    <w:p w:rsidR="0029057F" w:rsidRDefault="0029057F" w:rsidP="009C06C3">
      <w:pPr>
        <w:pStyle w:val="Smlouva-slo0"/>
        <w:numPr>
          <w:ilvl w:val="0"/>
          <w:numId w:val="25"/>
        </w:numPr>
        <w:tabs>
          <w:tab w:val="clear" w:pos="397"/>
          <w:tab w:val="left" w:pos="720"/>
        </w:tabs>
        <w:spacing w:before="0" w:after="60"/>
        <w:ind w:left="720" w:hanging="360"/>
      </w:pPr>
      <w:r>
        <w:t>zjistí-li při provádění díla skryté překážky bránící řádnému provedení díla. Zhotovitel je povinen navrhnout objednateli další postup,</w:t>
      </w:r>
    </w:p>
    <w:p w:rsidR="0029057F" w:rsidRDefault="0029057F" w:rsidP="009C06C3">
      <w:pPr>
        <w:pStyle w:val="Smlouva-slo0"/>
        <w:numPr>
          <w:ilvl w:val="0"/>
          <w:numId w:val="25"/>
        </w:numPr>
        <w:tabs>
          <w:tab w:val="clear" w:pos="397"/>
          <w:tab w:val="left" w:pos="720"/>
        </w:tabs>
        <w:spacing w:before="0" w:after="60"/>
        <w:ind w:left="720" w:hanging="360"/>
      </w:pPr>
      <w:r>
        <w:t>o případné nevhodnosti realizace vyžadovaných prací,</w:t>
      </w:r>
    </w:p>
    <w:p w:rsidR="003E009D" w:rsidRPr="003E009D" w:rsidRDefault="003E009D" w:rsidP="009C06C3">
      <w:pPr>
        <w:pStyle w:val="Smlouva-slo0"/>
        <w:numPr>
          <w:ilvl w:val="0"/>
          <w:numId w:val="25"/>
        </w:numPr>
        <w:tabs>
          <w:tab w:val="clear" w:pos="397"/>
          <w:tab w:val="num" w:pos="720"/>
        </w:tabs>
        <w:spacing w:before="0" w:after="60"/>
        <w:ind w:left="720" w:hanging="360"/>
      </w:pPr>
      <w:r w:rsidRPr="003E009D">
        <w:t>zjistí-li v projektové dokumentaci stavby dle čl. III. odst. 1 této smlouvy vady. Objednatel se na základě informace zhotovitele vyjádří, zda budou vady odstraněny,</w:t>
      </w:r>
      <w:r w:rsidRPr="003E009D">
        <w:br/>
        <w:t xml:space="preserve">či na provedení díla dle vadné projektové dokumentace trvá. Pokud se objednatel rozhodne vady odstranit a jejich odstranění bude trvat déle než týden, dohodnou se zhotovitel a objednatel na dalším postupu do doby odstranění vady. </w:t>
      </w:r>
    </w:p>
    <w:p w:rsidR="0029057F" w:rsidRDefault="0029057F">
      <w:pPr>
        <w:pStyle w:val="Smlouva-slo0"/>
        <w:numPr>
          <w:ilvl w:val="2"/>
          <w:numId w:val="8"/>
        </w:numPr>
        <w:tabs>
          <w:tab w:val="left" w:pos="426"/>
        </w:tabs>
      </w:pPr>
      <w: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rsidR="0029057F" w:rsidRDefault="0029057F">
      <w:pPr>
        <w:pStyle w:val="Smlouva-slo0"/>
        <w:numPr>
          <w:ilvl w:val="2"/>
          <w:numId w:val="8"/>
        </w:numPr>
        <w:tabs>
          <w:tab w:val="left" w:pos="426"/>
        </w:tabs>
      </w:pPr>
      <w:r>
        <w:t xml:space="preserve">Zhotovitel je povinen provedené stavební práce, zařizovací předměty a výrobky zabezpečit před poškozením a krádežemi až do předání díla k užívání objednateli, a to </w:t>
      </w:r>
      <w:r>
        <w:br/>
        <w:t>na vlastní náklady.</w:t>
      </w:r>
    </w:p>
    <w:p w:rsidR="0029057F" w:rsidRDefault="0029057F">
      <w:pPr>
        <w:pStyle w:val="Smlouva-slo0"/>
        <w:numPr>
          <w:ilvl w:val="2"/>
          <w:numId w:val="8"/>
        </w:numPr>
        <w:tabs>
          <w:tab w:val="left" w:pos="426"/>
        </w:tabs>
      </w:pPr>
      <w:r>
        <w:t>Zhotovitel odpovídá za zajištění odborného vedení stavby a odborného provádění prací oprávněnými osobami, za dodržení obecných technických požadavků na výstavbu a jiných technických předpisů.</w:t>
      </w:r>
    </w:p>
    <w:p w:rsidR="00085290" w:rsidRDefault="00085290" w:rsidP="00085290">
      <w:pPr>
        <w:pStyle w:val="Smlouva-slo0"/>
        <w:numPr>
          <w:ilvl w:val="2"/>
          <w:numId w:val="8"/>
        </w:numPr>
        <w:tabs>
          <w:tab w:val="left" w:pos="1106"/>
        </w:tabs>
        <w:suppressAutoHyphens/>
      </w:pPr>
      <w: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rsidR="00085290" w:rsidRDefault="00085290" w:rsidP="00085290">
      <w:pPr>
        <w:pStyle w:val="Smlouva-slo0"/>
        <w:numPr>
          <w:ilvl w:val="2"/>
          <w:numId w:val="8"/>
        </w:numPr>
        <w:tabs>
          <w:tab w:val="left" w:pos="1106"/>
        </w:tabs>
        <w:suppressAutoHyphens/>
      </w:pPr>
      <w:r>
        <w:t xml:space="preserve">Zhotovitel odpovídá za zajištění dostupnosti projektové dokumentace a všech dokladů potřebných k provádění stavby dle stavebního zákona. Projektová dokumentace </w:t>
      </w:r>
      <w:r>
        <w:br/>
        <w:t>a výše uvedené doklady musí být na staveništi přístupné kdykoliv v průběhu práce.</w:t>
      </w:r>
    </w:p>
    <w:p w:rsidR="00C771F6" w:rsidRDefault="00C771F6" w:rsidP="00C771F6">
      <w:pPr>
        <w:pStyle w:val="Smlouva-slo0"/>
        <w:tabs>
          <w:tab w:val="left" w:pos="1106"/>
        </w:tabs>
        <w:suppressAutoHyphens/>
      </w:pPr>
    </w:p>
    <w:p w:rsidR="00C771F6" w:rsidRDefault="00C771F6" w:rsidP="00C771F6">
      <w:pPr>
        <w:pStyle w:val="Smlouva-slo0"/>
        <w:tabs>
          <w:tab w:val="left" w:pos="1106"/>
        </w:tabs>
        <w:suppressAutoHyphens/>
      </w:pPr>
    </w:p>
    <w:p w:rsidR="00085290" w:rsidRDefault="00085290" w:rsidP="00085290">
      <w:pPr>
        <w:pStyle w:val="Smlouva-slo0"/>
        <w:numPr>
          <w:ilvl w:val="2"/>
          <w:numId w:val="8"/>
        </w:numPr>
        <w:tabs>
          <w:tab w:val="left" w:pos="1106"/>
        </w:tabs>
        <w:suppressAutoHyphens/>
      </w:pPr>
      <w:r>
        <w:t xml:space="preserve">Zhotovitel se zavazuje zajišťovat veškeré materiály a subdodávky v souladu s pravidly hospodářské soutěže a písemně informovat objednatele o dodávkách, pracích a službách zajišťovaných subdodavateli, a to vždy bezodkladně po uzavření příslušné smlouvy nebo vystavení objednávky. Písemná informace dle předchozí věty musí obsahovat mj. jmenovité uvedení subdodavatelů, činností, které budou vykonávat a musí být doložena  kopiemi příslušných živnostenských či jiných oprávnění subdodavatelů, nezbytných </w:t>
      </w:r>
      <w:r>
        <w:br/>
        <w:t xml:space="preserve">pro výkon těchto činností, a originály prohlášení subdodavatelů o součinnosti s koordinátorem bezpečnosti a ochrany zdraví při práci na staveništi, jehož vzor je přílohou č. 2 </w:t>
      </w:r>
      <w:proofErr w:type="gramStart"/>
      <w:r>
        <w:t>této</w:t>
      </w:r>
      <w:proofErr w:type="gramEnd"/>
      <w:r>
        <w:t xml:space="preserve"> smlouvy. </w:t>
      </w:r>
    </w:p>
    <w:p w:rsidR="00085290" w:rsidRDefault="00085290" w:rsidP="00725221">
      <w:pPr>
        <w:pStyle w:val="Smlouva-slo0"/>
        <w:numPr>
          <w:ilvl w:val="2"/>
          <w:numId w:val="8"/>
        </w:numPr>
        <w:tabs>
          <w:tab w:val="left" w:pos="1106"/>
        </w:tabs>
        <w:suppressAutoHyphens/>
      </w:pPr>
      <w: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rsidR="00725221" w:rsidRDefault="0029057F">
      <w:pPr>
        <w:pStyle w:val="Smlouva-slo0"/>
        <w:numPr>
          <w:ilvl w:val="2"/>
          <w:numId w:val="8"/>
        </w:numPr>
        <w:tabs>
          <w:tab w:val="left" w:pos="426"/>
        </w:tabs>
      </w:pPr>
      <w:r>
        <w:t xml:space="preserve">Zhotovitel se zavazuje realizovat práce vyžadující zvláštní způsobilost nebo povolení podle příslušných předpisů osobami, které tuto podmínku splňují. </w:t>
      </w:r>
    </w:p>
    <w:p w:rsidR="00725221" w:rsidRPr="00B40D34" w:rsidRDefault="00725221" w:rsidP="00725221">
      <w:pPr>
        <w:pStyle w:val="Smlouva-slo0"/>
        <w:numPr>
          <w:ilvl w:val="2"/>
          <w:numId w:val="8"/>
        </w:numPr>
        <w:tabs>
          <w:tab w:val="left" w:pos="1106"/>
        </w:tabs>
        <w:suppressAutoHyphens/>
      </w:pPr>
      <w:r w:rsidRPr="00B40D34">
        <w:t xml:space="preserve">Zhotovitel je povinen dbát při provádění díla pokynů pracovníků </w:t>
      </w:r>
      <w:r w:rsidR="0084785E" w:rsidRPr="00B40D34">
        <w:t>Gymnázia, Ostrava-</w:t>
      </w:r>
      <w:proofErr w:type="spellStart"/>
      <w:r w:rsidR="0084785E" w:rsidRPr="00B40D34">
        <w:t>Hrabůvka</w:t>
      </w:r>
      <w:proofErr w:type="spellEnd"/>
      <w:r w:rsidR="0084785E" w:rsidRPr="00B40D34">
        <w:t>, příspěvková organizace.</w:t>
      </w:r>
    </w:p>
    <w:p w:rsidR="00725221" w:rsidRPr="00B40D34" w:rsidRDefault="009B5A7A" w:rsidP="009B5A7A">
      <w:pPr>
        <w:pStyle w:val="Smlouva-slo0"/>
        <w:numPr>
          <w:ilvl w:val="2"/>
          <w:numId w:val="8"/>
        </w:numPr>
        <w:tabs>
          <w:tab w:val="left" w:pos="1106"/>
        </w:tabs>
        <w:suppressAutoHyphens/>
      </w:pPr>
      <w:r w:rsidRPr="00B40D34">
        <w:t xml:space="preserve">Zhotovitel se zavazuje po celou dobu realizace stavby aktivně spolupracovat s projektantem a osobou vykonávající činnost </w:t>
      </w:r>
      <w:r w:rsidR="009E3D19" w:rsidRPr="00B40D34">
        <w:t>TDI.</w:t>
      </w:r>
    </w:p>
    <w:p w:rsidR="009B5A7A" w:rsidRPr="00B40D34" w:rsidRDefault="009B5A7A" w:rsidP="009B5A7A">
      <w:pPr>
        <w:pStyle w:val="Smlouva-slo0"/>
        <w:numPr>
          <w:ilvl w:val="2"/>
          <w:numId w:val="8"/>
        </w:numPr>
        <w:tabs>
          <w:tab w:val="left" w:pos="1106"/>
        </w:tabs>
        <w:suppressAutoHyphens/>
      </w:pPr>
      <w:r w:rsidRPr="00B40D34">
        <w:t>V případě zjištění rozporu platné projektové dokumentace se skutečností na stavbě je zhotovitel povinen zjištěné rozpory řešit ve spolupráci s projektantem, a to bezodkladně.</w:t>
      </w:r>
    </w:p>
    <w:p w:rsidR="0029057F" w:rsidRDefault="0029057F">
      <w:pPr>
        <w:pStyle w:val="Smlouva2"/>
        <w:spacing w:before="600"/>
      </w:pPr>
      <w:r>
        <w:t>XI.</w:t>
      </w:r>
    </w:p>
    <w:p w:rsidR="0029057F" w:rsidRDefault="0029057F">
      <w:pPr>
        <w:pStyle w:val="Smlouva2"/>
      </w:pPr>
      <w:r>
        <w:t xml:space="preserve">Stavební </w:t>
      </w:r>
      <w:proofErr w:type="gramStart"/>
      <w:r>
        <w:t>deník,  deník</w:t>
      </w:r>
      <w:proofErr w:type="gramEnd"/>
      <w:r>
        <w:t xml:space="preserve"> víceprací a méněprací, bezpečnostní deník</w:t>
      </w:r>
    </w:p>
    <w:p w:rsidR="0029057F" w:rsidRDefault="0029057F">
      <w:pPr>
        <w:pStyle w:val="Smlouva2"/>
      </w:pPr>
    </w:p>
    <w:p w:rsidR="0029057F" w:rsidRDefault="0029057F">
      <w:pPr>
        <w:pStyle w:val="Smlouva2"/>
        <w:jc w:val="left"/>
        <w:rPr>
          <w:b w:val="0"/>
          <w:bCs/>
        </w:rPr>
      </w:pPr>
      <w:r>
        <w:rPr>
          <w:b w:val="0"/>
          <w:bCs/>
          <w:caps/>
        </w:rPr>
        <w:t>stavební deník</w:t>
      </w:r>
    </w:p>
    <w:p w:rsidR="0029057F" w:rsidRDefault="0029057F">
      <w:pPr>
        <w:pStyle w:val="Smlouva3"/>
        <w:numPr>
          <w:ilvl w:val="2"/>
          <w:numId w:val="10"/>
        </w:numPr>
        <w:tabs>
          <w:tab w:val="left" w:pos="426"/>
        </w:tabs>
      </w:pPr>
      <w: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 Stavební deník musí být přístupný na staveništi kdykoliv v průběhu práce.</w:t>
      </w:r>
    </w:p>
    <w:p w:rsidR="0029057F" w:rsidRDefault="0029057F">
      <w:pPr>
        <w:pStyle w:val="Smlouva3"/>
        <w:numPr>
          <w:ilvl w:val="2"/>
          <w:numId w:val="10"/>
        </w:numPr>
        <w:tabs>
          <w:tab w:val="left" w:pos="426"/>
        </w:tabs>
      </w:pPr>
      <w: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rsidR="0029057F" w:rsidRDefault="0029057F">
      <w:pPr>
        <w:pStyle w:val="Smlouva3"/>
        <w:numPr>
          <w:ilvl w:val="2"/>
          <w:numId w:val="10"/>
        </w:numPr>
        <w:tabs>
          <w:tab w:val="left" w:pos="426"/>
        </w:tabs>
        <w:spacing w:after="60"/>
      </w:pPr>
      <w:r>
        <w:t>Do stavebního deníku budou zapsány všechny skutečnosti související s plněním smlouvy. Jedná se zejména o:</w:t>
      </w:r>
    </w:p>
    <w:p w:rsidR="0029057F" w:rsidRDefault="0029057F">
      <w:pPr>
        <w:numPr>
          <w:ilvl w:val="2"/>
          <w:numId w:val="9"/>
        </w:numPr>
        <w:tabs>
          <w:tab w:val="left" w:pos="426"/>
        </w:tabs>
        <w:spacing w:before="120" w:after="60"/>
        <w:jc w:val="both"/>
      </w:pPr>
      <w:r>
        <w:t>časový postup prací a jejich kvalitu,</w:t>
      </w:r>
    </w:p>
    <w:p w:rsidR="0029057F" w:rsidRDefault="0029057F">
      <w:pPr>
        <w:numPr>
          <w:ilvl w:val="2"/>
          <w:numId w:val="9"/>
        </w:numPr>
        <w:tabs>
          <w:tab w:val="left" w:pos="426"/>
        </w:tabs>
        <w:spacing w:before="120" w:after="60"/>
        <w:jc w:val="both"/>
      </w:pPr>
      <w:r>
        <w:t>druh použitých materiálů a technologií,</w:t>
      </w:r>
    </w:p>
    <w:p w:rsidR="00C771F6" w:rsidRDefault="00C771F6" w:rsidP="00C771F6">
      <w:pPr>
        <w:tabs>
          <w:tab w:val="left" w:pos="426"/>
        </w:tabs>
        <w:spacing w:before="120" w:after="60"/>
        <w:jc w:val="both"/>
      </w:pPr>
    </w:p>
    <w:p w:rsidR="00C771F6" w:rsidRDefault="00C771F6" w:rsidP="00C771F6">
      <w:pPr>
        <w:tabs>
          <w:tab w:val="left" w:pos="426"/>
        </w:tabs>
        <w:spacing w:before="120" w:after="60"/>
        <w:jc w:val="both"/>
      </w:pPr>
    </w:p>
    <w:p w:rsidR="0029057F" w:rsidRDefault="0029057F">
      <w:pPr>
        <w:numPr>
          <w:ilvl w:val="2"/>
          <w:numId w:val="9"/>
        </w:numPr>
        <w:tabs>
          <w:tab w:val="left" w:pos="426"/>
        </w:tabs>
        <w:spacing w:before="120" w:after="60"/>
        <w:jc w:val="both"/>
      </w:pPr>
      <w:r>
        <w:t>zdůvodnění odchylek v postupech prací a v použitých materiálech oproti realizační dokumentaci stavby, další údaje, které souvisí s hospodárností a bezpečností práce,</w:t>
      </w:r>
    </w:p>
    <w:p w:rsidR="0029057F" w:rsidRDefault="0029057F">
      <w:pPr>
        <w:numPr>
          <w:ilvl w:val="2"/>
          <w:numId w:val="9"/>
        </w:numPr>
        <w:tabs>
          <w:tab w:val="left" w:pos="426"/>
        </w:tabs>
        <w:spacing w:before="120"/>
        <w:jc w:val="both"/>
      </w:pPr>
      <w:r>
        <w:t>stanovení termínů k odstranění zjištěných vad a nedodělků.</w:t>
      </w:r>
    </w:p>
    <w:p w:rsidR="0029057F" w:rsidRDefault="0029057F">
      <w:pPr>
        <w:pStyle w:val="Smlouva3"/>
        <w:numPr>
          <w:ilvl w:val="2"/>
          <w:numId w:val="10"/>
        </w:numPr>
        <w:tabs>
          <w:tab w:val="left" w:pos="426"/>
          <w:tab w:val="left" w:pos="3960"/>
        </w:tabs>
      </w:pPr>
      <w:r>
        <w:t>Objednatel a jím pověřené osoby jsou oprávněny stavební deník kontrolovat a k zápisům připojovat své stanovisko. Do deníku je oprávněna provádět záznamy také osoba vykonávající technický dozor stavebníka, autorský dozor a  koordinátor BOZP.</w:t>
      </w:r>
    </w:p>
    <w:p w:rsidR="0029057F" w:rsidRDefault="0029057F">
      <w:pPr>
        <w:pStyle w:val="Smlouva3"/>
        <w:numPr>
          <w:ilvl w:val="2"/>
          <w:numId w:val="10"/>
        </w:numPr>
        <w:tabs>
          <w:tab w:val="left" w:pos="426"/>
        </w:tabs>
      </w:pPr>
      <w:r>
        <w:t>Zhotovitel umožní vyjmout zmocněnému zástupci objednatele prvý průpis denních záznamů ze stavebního deníku při prováděné kontrolní činnosti.</w:t>
      </w:r>
    </w:p>
    <w:p w:rsidR="0029057F" w:rsidRDefault="0029057F">
      <w:pPr>
        <w:pStyle w:val="Smlouva3"/>
        <w:numPr>
          <w:ilvl w:val="2"/>
          <w:numId w:val="10"/>
        </w:numPr>
        <w:tabs>
          <w:tab w:val="left" w:pos="426"/>
        </w:tabs>
      </w:pPr>
      <w: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rsidR="0029057F" w:rsidRDefault="0029057F">
      <w:pPr>
        <w:pStyle w:val="Smlouva3"/>
        <w:numPr>
          <w:ilvl w:val="2"/>
          <w:numId w:val="10"/>
        </w:numPr>
        <w:tabs>
          <w:tab w:val="left" w:pos="426"/>
        </w:tabs>
      </w:pPr>
      <w:r>
        <w:t>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w:t>
      </w:r>
    </w:p>
    <w:p w:rsidR="0029057F" w:rsidRDefault="0029057F">
      <w:pPr>
        <w:pStyle w:val="Smlouva3"/>
        <w:tabs>
          <w:tab w:val="left" w:pos="426"/>
        </w:tabs>
      </w:pPr>
    </w:p>
    <w:p w:rsidR="0029057F" w:rsidRDefault="0029057F">
      <w:pPr>
        <w:pStyle w:val="Smlouva3"/>
        <w:tabs>
          <w:tab w:val="left" w:pos="426"/>
        </w:tabs>
        <w:rPr>
          <w:caps/>
        </w:rPr>
      </w:pPr>
      <w:r>
        <w:rPr>
          <w:caps/>
        </w:rPr>
        <w:t>deník</w:t>
      </w:r>
      <w:r>
        <w:t xml:space="preserve"> </w:t>
      </w:r>
      <w:r>
        <w:rPr>
          <w:caps/>
        </w:rPr>
        <w:t>víceprací a méněprací</w:t>
      </w:r>
    </w:p>
    <w:p w:rsidR="0029057F" w:rsidRDefault="0029057F">
      <w:pPr>
        <w:pStyle w:val="Smlouva3"/>
        <w:numPr>
          <w:ilvl w:val="2"/>
          <w:numId w:val="10"/>
        </w:numPr>
        <w:tabs>
          <w:tab w:val="left" w:pos="426"/>
        </w:tabs>
      </w:pPr>
      <w:r>
        <w:t xml:space="preserve">Zhotovitel povede mimo vlastního stavebního deníku i deník víceprací a méněprací. Odsouhlasení návrhu i vlastního provedení víceprací a neprovedení méněprací v tomto deníku musí být potvrzeno zhotovitelem, objednatelem a generálním projektantem. </w:t>
      </w:r>
    </w:p>
    <w:p w:rsidR="0029057F" w:rsidRDefault="0029057F">
      <w:pPr>
        <w:pStyle w:val="Smlouva3"/>
        <w:numPr>
          <w:ilvl w:val="2"/>
          <w:numId w:val="10"/>
        </w:numPr>
        <w:tabs>
          <w:tab w:val="left" w:pos="426"/>
        </w:tabs>
      </w:pPr>
      <w:r>
        <w:t xml:space="preserve">Režim tohoto deníku se přiměřeně řídí předchozími ustanoveními o stavebním deníku. </w:t>
      </w:r>
    </w:p>
    <w:p w:rsidR="00866B74" w:rsidRDefault="00866B74" w:rsidP="00866B74">
      <w:pPr>
        <w:pStyle w:val="Smlouva3"/>
        <w:tabs>
          <w:tab w:val="left" w:pos="426"/>
        </w:tabs>
        <w:rPr>
          <w:caps/>
        </w:rPr>
      </w:pPr>
    </w:p>
    <w:p w:rsidR="00866B74" w:rsidRDefault="009E3D19" w:rsidP="00866B74">
      <w:pPr>
        <w:pStyle w:val="Smlouva3"/>
        <w:numPr>
          <w:ilvl w:val="2"/>
          <w:numId w:val="10"/>
        </w:numPr>
        <w:tabs>
          <w:tab w:val="left" w:pos="426"/>
        </w:tabs>
      </w:pPr>
      <w:r>
        <w:t>Zápisem ve stavebním deníku</w:t>
      </w:r>
      <w:r w:rsidR="00866B74">
        <w:t xml:space="preserve"> a deníku víceprací a </w:t>
      </w:r>
      <w:proofErr w:type="spellStart"/>
      <w:r w:rsidR="00866B74">
        <w:t>méněprací</w:t>
      </w:r>
      <w:proofErr w:type="spellEnd"/>
      <w:r w:rsidR="00866B74">
        <w:t xml:space="preserve"> nelze obsah této smlouvy měnit.</w:t>
      </w:r>
    </w:p>
    <w:p w:rsidR="0029057F" w:rsidRDefault="0029057F">
      <w:pPr>
        <w:tabs>
          <w:tab w:val="left" w:pos="426"/>
        </w:tabs>
        <w:spacing w:before="600" w:after="60"/>
        <w:ind w:left="357"/>
        <w:jc w:val="center"/>
        <w:rPr>
          <w:b/>
          <w:bCs/>
        </w:rPr>
      </w:pPr>
      <w:r>
        <w:rPr>
          <w:b/>
          <w:bCs/>
        </w:rPr>
        <w:t>XII.</w:t>
      </w:r>
    </w:p>
    <w:p w:rsidR="0029057F" w:rsidRDefault="0029057F">
      <w:pPr>
        <w:pStyle w:val="Nadpis2"/>
        <w:tabs>
          <w:tab w:val="clear" w:pos="540"/>
          <w:tab w:val="clear" w:pos="1260"/>
          <w:tab w:val="clear" w:pos="1980"/>
          <w:tab w:val="clear" w:pos="3960"/>
        </w:tabs>
        <w:spacing w:after="120"/>
      </w:pPr>
      <w:r>
        <w:t>Předání díla</w:t>
      </w:r>
    </w:p>
    <w:p w:rsidR="0029057F" w:rsidRDefault="0029057F">
      <w:pPr>
        <w:pStyle w:val="Smlouva-slo0"/>
        <w:numPr>
          <w:ilvl w:val="0"/>
          <w:numId w:val="11"/>
        </w:numPr>
        <w:spacing w:line="240" w:lineRule="auto"/>
      </w:pPr>
      <w:r>
        <w:t xml:space="preserve">Přejímací řízení bude objednatelem zahájeno do 5 pracovních dnů po obdržení výzvy zhotovitele. Doba od zahájení přejímacího řízení do jeho ukončení (převzetím díla ve smyslu odst. 2 tohoto článku nebo jeho nepřevzetím ve smyslu odst. 3 tohoto článku) se nepočítá do lhůty plnění dle čl. IV </w:t>
      </w:r>
      <w:proofErr w:type="gramStart"/>
      <w:r>
        <w:t>odst. 1  této</w:t>
      </w:r>
      <w:proofErr w:type="gramEnd"/>
      <w:r>
        <w:t xml:space="preserve"> smlouvy.   </w:t>
      </w:r>
    </w:p>
    <w:p w:rsidR="0029057F" w:rsidRDefault="0029057F">
      <w:pPr>
        <w:pStyle w:val="Smlouva-slo0"/>
        <w:numPr>
          <w:ilvl w:val="0"/>
          <w:numId w:val="11"/>
        </w:numPr>
        <w:spacing w:after="60" w:line="240" w:lineRule="auto"/>
        <w:ind w:left="357" w:hanging="357"/>
      </w:pPr>
      <w:r>
        <w:t>Objednatel se zavazuje dílo převzít v případě, že bude předáno bez vad a nedodělků bránících jeho řádnému užívání. O předání a převzetí díla zhotovitel sepíše protokol, který bude obsahovat:</w:t>
      </w:r>
    </w:p>
    <w:p w:rsidR="002E2551" w:rsidRDefault="002E2551" w:rsidP="009C06C3">
      <w:pPr>
        <w:pStyle w:val="Smlouva-slo0"/>
        <w:numPr>
          <w:ilvl w:val="2"/>
          <w:numId w:val="28"/>
        </w:numPr>
        <w:tabs>
          <w:tab w:val="left" w:pos="1900"/>
        </w:tabs>
        <w:suppressAutoHyphens/>
        <w:spacing w:before="0" w:after="60" w:line="240" w:lineRule="auto"/>
        <w:ind w:left="737" w:hanging="380"/>
      </w:pPr>
      <w:r>
        <w:t>označení předmětu díla,</w:t>
      </w:r>
    </w:p>
    <w:p w:rsidR="00C771F6" w:rsidRDefault="00C771F6" w:rsidP="00C771F6">
      <w:pPr>
        <w:pStyle w:val="Smlouva-slo0"/>
        <w:tabs>
          <w:tab w:val="left" w:pos="1900"/>
        </w:tabs>
        <w:suppressAutoHyphens/>
        <w:spacing w:before="0" w:after="60" w:line="240" w:lineRule="auto"/>
      </w:pPr>
    </w:p>
    <w:p w:rsidR="00C771F6" w:rsidRDefault="00C771F6" w:rsidP="00C771F6">
      <w:pPr>
        <w:pStyle w:val="Smlouva-slo0"/>
        <w:tabs>
          <w:tab w:val="left" w:pos="1900"/>
        </w:tabs>
        <w:suppressAutoHyphens/>
        <w:spacing w:before="0" w:after="60" w:line="240" w:lineRule="auto"/>
      </w:pPr>
    </w:p>
    <w:p w:rsidR="00C771F6" w:rsidRDefault="00C771F6" w:rsidP="00C771F6">
      <w:pPr>
        <w:pStyle w:val="Smlouva-slo0"/>
        <w:tabs>
          <w:tab w:val="left" w:pos="1900"/>
        </w:tabs>
        <w:suppressAutoHyphens/>
        <w:spacing w:before="0" w:after="60" w:line="240" w:lineRule="auto"/>
      </w:pPr>
    </w:p>
    <w:p w:rsidR="002E2551" w:rsidRDefault="002E2551" w:rsidP="009C06C3">
      <w:pPr>
        <w:numPr>
          <w:ilvl w:val="2"/>
          <w:numId w:val="28"/>
        </w:numPr>
        <w:tabs>
          <w:tab w:val="left" w:pos="1900"/>
        </w:tabs>
        <w:suppressAutoHyphens/>
        <w:spacing w:after="60"/>
        <w:ind w:left="737" w:hanging="380"/>
        <w:jc w:val="both"/>
      </w:pPr>
      <w:r>
        <w:t>označení objednatele a zhotovitele díla,</w:t>
      </w:r>
    </w:p>
    <w:p w:rsidR="002E2551" w:rsidRDefault="002E2551" w:rsidP="009C06C3">
      <w:pPr>
        <w:numPr>
          <w:ilvl w:val="2"/>
          <w:numId w:val="28"/>
        </w:numPr>
        <w:tabs>
          <w:tab w:val="left" w:pos="1900"/>
        </w:tabs>
        <w:suppressAutoHyphens/>
        <w:spacing w:after="60"/>
        <w:ind w:left="737" w:hanging="380"/>
        <w:jc w:val="both"/>
      </w:pPr>
      <w:r>
        <w:t>číslo a datum uzavření smlouvy o dílo včetně čísel a dat uzavření jejích dodatků,</w:t>
      </w:r>
    </w:p>
    <w:p w:rsidR="002E2551" w:rsidRDefault="002E2551" w:rsidP="009C06C3">
      <w:pPr>
        <w:numPr>
          <w:ilvl w:val="2"/>
          <w:numId w:val="28"/>
        </w:numPr>
        <w:tabs>
          <w:tab w:val="left" w:pos="1900"/>
        </w:tabs>
        <w:suppressAutoHyphens/>
        <w:spacing w:after="60"/>
        <w:ind w:left="737" w:hanging="380"/>
        <w:jc w:val="both"/>
      </w:pPr>
      <w:r>
        <w:t>datum vydání a číslo stavebního povolení stavebního úřadu s provedením ohlášené stavby</w:t>
      </w:r>
    </w:p>
    <w:p w:rsidR="002E2551" w:rsidRDefault="002E2551" w:rsidP="009C06C3">
      <w:pPr>
        <w:numPr>
          <w:ilvl w:val="2"/>
          <w:numId w:val="28"/>
        </w:numPr>
        <w:tabs>
          <w:tab w:val="left" w:pos="1900"/>
        </w:tabs>
        <w:suppressAutoHyphens/>
        <w:spacing w:after="60"/>
        <w:ind w:left="737" w:hanging="380"/>
        <w:jc w:val="both"/>
      </w:pPr>
      <w:r>
        <w:t>termín vyklizení staveniště,</w:t>
      </w:r>
    </w:p>
    <w:p w:rsidR="002E2551" w:rsidRDefault="002E2551" w:rsidP="009C06C3">
      <w:pPr>
        <w:numPr>
          <w:ilvl w:val="2"/>
          <w:numId w:val="28"/>
        </w:numPr>
        <w:tabs>
          <w:tab w:val="left" w:pos="1900"/>
        </w:tabs>
        <w:suppressAutoHyphens/>
        <w:spacing w:after="60"/>
        <w:ind w:left="737" w:hanging="380"/>
        <w:jc w:val="both"/>
      </w:pPr>
      <w:r>
        <w:t>datum ukončení záruky na dílo,</w:t>
      </w:r>
    </w:p>
    <w:p w:rsidR="002E2551" w:rsidRDefault="002E2551" w:rsidP="009C06C3">
      <w:pPr>
        <w:numPr>
          <w:ilvl w:val="2"/>
          <w:numId w:val="28"/>
        </w:numPr>
        <w:tabs>
          <w:tab w:val="left" w:pos="1900"/>
        </w:tabs>
        <w:suppressAutoHyphens/>
        <w:spacing w:after="60"/>
        <w:ind w:left="737" w:hanging="380"/>
        <w:jc w:val="both"/>
      </w:pPr>
      <w:r>
        <w:t>soupis nákladů od zahájení po dokončení díla,</w:t>
      </w:r>
    </w:p>
    <w:p w:rsidR="002E2551" w:rsidRDefault="002E2551" w:rsidP="009C06C3">
      <w:pPr>
        <w:numPr>
          <w:ilvl w:val="2"/>
          <w:numId w:val="28"/>
        </w:numPr>
        <w:tabs>
          <w:tab w:val="left" w:pos="1900"/>
        </w:tabs>
        <w:suppressAutoHyphens/>
        <w:spacing w:after="60"/>
        <w:ind w:left="737" w:hanging="380"/>
        <w:jc w:val="both"/>
      </w:pPr>
      <w:r>
        <w:t>termín zahájení a dokončení prací na zhotovovaném díle,</w:t>
      </w:r>
    </w:p>
    <w:p w:rsidR="002E2551" w:rsidRDefault="002E2551" w:rsidP="009C06C3">
      <w:pPr>
        <w:numPr>
          <w:ilvl w:val="2"/>
          <w:numId w:val="28"/>
        </w:numPr>
        <w:tabs>
          <w:tab w:val="left" w:pos="1900"/>
        </w:tabs>
        <w:suppressAutoHyphens/>
        <w:spacing w:after="60"/>
        <w:ind w:left="737" w:hanging="380"/>
        <w:jc w:val="both"/>
      </w:pPr>
      <w:r>
        <w:t>seznam převzaté dokumentace,</w:t>
      </w:r>
    </w:p>
    <w:p w:rsidR="002E2551" w:rsidRDefault="002E2551" w:rsidP="009C06C3">
      <w:pPr>
        <w:numPr>
          <w:ilvl w:val="2"/>
          <w:numId w:val="28"/>
        </w:numPr>
        <w:tabs>
          <w:tab w:val="left" w:pos="1900"/>
        </w:tabs>
        <w:suppressAutoHyphens/>
        <w:spacing w:after="60"/>
        <w:ind w:left="737" w:hanging="380"/>
        <w:jc w:val="both"/>
      </w:pPr>
      <w:r>
        <w:t>prohlášení objednatele, že dílo přejímá (nepřejímá),</w:t>
      </w:r>
    </w:p>
    <w:p w:rsidR="002E2551" w:rsidRDefault="002E2551" w:rsidP="009C06C3">
      <w:pPr>
        <w:numPr>
          <w:ilvl w:val="2"/>
          <w:numId w:val="28"/>
        </w:numPr>
        <w:tabs>
          <w:tab w:val="left" w:pos="1900"/>
        </w:tabs>
        <w:suppressAutoHyphens/>
        <w:spacing w:after="60"/>
        <w:ind w:left="737" w:hanging="380"/>
        <w:jc w:val="both"/>
      </w:pPr>
      <w:r>
        <w:t>datum a místo sepsání protokolu,</w:t>
      </w:r>
    </w:p>
    <w:p w:rsidR="002E2551" w:rsidRDefault="002E2551" w:rsidP="009C06C3">
      <w:pPr>
        <w:numPr>
          <w:ilvl w:val="2"/>
          <w:numId w:val="28"/>
        </w:numPr>
        <w:tabs>
          <w:tab w:val="left" w:pos="1900"/>
        </w:tabs>
        <w:suppressAutoHyphens/>
        <w:spacing w:after="60"/>
        <w:ind w:left="737" w:hanging="380"/>
        <w:jc w:val="both"/>
      </w:pPr>
      <w:r>
        <w:t>seznam případných vad a nedodělků nebránících řádnému užívání díla, s nimiž bylo dílo převzato,</w:t>
      </w:r>
    </w:p>
    <w:p w:rsidR="002E2551" w:rsidRDefault="002E2551" w:rsidP="009C06C3">
      <w:pPr>
        <w:pStyle w:val="Smlouva-slo0"/>
        <w:numPr>
          <w:ilvl w:val="2"/>
          <w:numId w:val="28"/>
        </w:numPr>
        <w:tabs>
          <w:tab w:val="left" w:pos="1900"/>
        </w:tabs>
        <w:suppressAutoHyphens/>
        <w:spacing w:before="0" w:line="240" w:lineRule="auto"/>
        <w:ind w:left="737" w:hanging="380"/>
      </w:pPr>
      <w:r>
        <w:t>jména a podpisy zástupců objednatele, osoby vykonávající technický dozor stavebníka a zhotovitele.</w:t>
      </w:r>
    </w:p>
    <w:p w:rsidR="002E2551" w:rsidRDefault="002E2551" w:rsidP="002E2551">
      <w:pPr>
        <w:pStyle w:val="Smlouva-slo0"/>
        <w:tabs>
          <w:tab w:val="left" w:pos="1140"/>
        </w:tabs>
        <w:spacing w:line="240" w:lineRule="auto"/>
        <w:ind w:left="357"/>
      </w:pPr>
      <w:r>
        <w:t>Předávací protokol bude sepsán na formuláři, který bude zhotoviteli předán objednatelem.</w:t>
      </w:r>
    </w:p>
    <w:p w:rsidR="0029057F" w:rsidRDefault="0029057F">
      <w:pPr>
        <w:pStyle w:val="Smlouva-slo0"/>
        <w:numPr>
          <w:ilvl w:val="0"/>
          <w:numId w:val="11"/>
        </w:numPr>
        <w:spacing w:line="240" w:lineRule="auto"/>
        <w:ind w:left="357" w:hanging="357"/>
      </w:pPr>
      <w:r>
        <w:t>Pokud objednatel dílo nepřevezme, protože dílo obsahuje vady nebo nedodělky bránící jeho řádnému užívání, je povinen tyto vady a nedodělky v předávacím protokolu specifikovat.</w:t>
      </w:r>
    </w:p>
    <w:p w:rsidR="00C8123F" w:rsidRDefault="00C8123F" w:rsidP="00C8123F">
      <w:pPr>
        <w:pStyle w:val="Smlouva-slo0"/>
        <w:numPr>
          <w:ilvl w:val="0"/>
          <w:numId w:val="11"/>
        </w:numPr>
        <w:suppressAutoHyphens/>
        <w:spacing w:line="240" w:lineRule="auto"/>
      </w:pPr>
      <w:proofErr w:type="gramStart"/>
      <w:r>
        <w:t>Bylo–li</w:t>
      </w:r>
      <w:proofErr w:type="gramEnd"/>
      <w:r>
        <w:t xml:space="preserve"> dílo převzato s vadami a nedodělky nebránícími řádnému užívání díla, bude </w:t>
      </w:r>
      <w:r>
        <w:br/>
        <w:t>o odstranění těchto vad a nedodělků smluvními stranami sepsán zápis, který podepíší oprávnění zástupci smluvních stran a osoba vykonávající technický dozor stavebníka. Teprve tímto bude dílo splněno – tj. předáno a převzato bez vad a nedodělků.</w:t>
      </w:r>
    </w:p>
    <w:p w:rsidR="0029057F" w:rsidRDefault="0029057F">
      <w:pPr>
        <w:pStyle w:val="Smlouva-slo0"/>
        <w:numPr>
          <w:ilvl w:val="0"/>
          <w:numId w:val="11"/>
        </w:numPr>
        <w:spacing w:line="240" w:lineRule="auto"/>
      </w:pPr>
      <w:r>
        <w:t>Zhotovitel je povinen provést předepsané zkoušky dle platných právních předpisů a technických norem. Úspěšné provedení těchto zkoušek je podmínkou  převzetí díla.</w:t>
      </w:r>
    </w:p>
    <w:p w:rsidR="0029057F" w:rsidRDefault="0029057F">
      <w:pPr>
        <w:pStyle w:val="Smlouva-slo0"/>
        <w:numPr>
          <w:ilvl w:val="0"/>
          <w:numId w:val="11"/>
        </w:numPr>
        <w:spacing w:line="240" w:lineRule="auto"/>
      </w:pPr>
      <w:r>
        <w:t xml:space="preserve">Doklady o řádném provedení díla dle technických norem a předpisů podle této smlouvy včetně prohlášení o shodě </w:t>
      </w:r>
      <w:proofErr w:type="gramStart"/>
      <w:r>
        <w:t>předá  objednateli</w:t>
      </w:r>
      <w:proofErr w:type="gramEnd"/>
      <w:r>
        <w:t xml:space="preserve"> při předání díla. Pokud zhotovitel objednateli doklady dle předchozí věty nepředá, objednatel dílo nepřevezme. Předáním díla objednateli není zhotovitel zbaven povinnosti doklady na výzvu objednatele doplnit.</w:t>
      </w:r>
    </w:p>
    <w:p w:rsidR="0029057F" w:rsidRDefault="0029057F">
      <w:pPr>
        <w:pStyle w:val="Smlouva2"/>
        <w:spacing w:before="600"/>
      </w:pPr>
      <w:r>
        <w:t>XIII.</w:t>
      </w:r>
    </w:p>
    <w:p w:rsidR="0029057F" w:rsidRDefault="0029057F">
      <w:pPr>
        <w:pStyle w:val="Smlouva2"/>
      </w:pPr>
      <w:r>
        <w:t>Záruční podmínky a vady díla</w:t>
      </w:r>
    </w:p>
    <w:p w:rsidR="0029057F" w:rsidRDefault="0029057F" w:rsidP="009C06C3">
      <w:pPr>
        <w:pStyle w:val="Smlouva-slo0"/>
        <w:numPr>
          <w:ilvl w:val="0"/>
          <w:numId w:val="12"/>
        </w:numPr>
        <w:ind w:left="357" w:hanging="357"/>
      </w:pPr>
      <w:r>
        <w:t>Dílo má vady, jestliže jeho provedení neodpovídá požadavkům uvedeným ve smlouvě, příslušným právním předpisům, normám nebo jiné dokumentaci vztahující se k provedení díla nebo pokud neumožňuje užívání, k němuž bylo určeno a zhotoveno.</w:t>
      </w:r>
    </w:p>
    <w:p w:rsidR="0029057F" w:rsidRDefault="0029057F" w:rsidP="009C06C3">
      <w:pPr>
        <w:pStyle w:val="Smlouva-slo0"/>
        <w:numPr>
          <w:ilvl w:val="0"/>
          <w:numId w:val="12"/>
        </w:numPr>
      </w:pPr>
      <w: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rsidR="0029057F" w:rsidRPr="00C771F6" w:rsidRDefault="0029057F" w:rsidP="009C06C3">
      <w:pPr>
        <w:numPr>
          <w:ilvl w:val="0"/>
          <w:numId w:val="12"/>
        </w:numPr>
        <w:tabs>
          <w:tab w:val="num" w:pos="426"/>
          <w:tab w:val="left" w:pos="1701"/>
        </w:tabs>
        <w:spacing w:before="120"/>
        <w:jc w:val="both"/>
        <w:rPr>
          <w:i/>
          <w:iCs/>
        </w:rPr>
      </w:pPr>
      <w:r>
        <w:t xml:space="preserve">Zhotovitel poskytuje na provedené práce a dodávky, pokud nejsou uvedeny v odst. 4 tohoto </w:t>
      </w:r>
      <w:proofErr w:type="gramStart"/>
      <w:r>
        <w:t>článku,  záruku</w:t>
      </w:r>
      <w:proofErr w:type="gramEnd"/>
      <w:r>
        <w:t xml:space="preserve"> za jakost v </w:t>
      </w:r>
      <w:r w:rsidRPr="00B40D34">
        <w:t xml:space="preserve">délce </w:t>
      </w:r>
      <w:r w:rsidR="00C459C4" w:rsidRPr="00B40D34">
        <w:t>60</w:t>
      </w:r>
      <w:r w:rsidRPr="00B40D34">
        <w:t xml:space="preserve"> měsíců.</w:t>
      </w:r>
      <w:r>
        <w:t xml:space="preserve"> </w:t>
      </w:r>
    </w:p>
    <w:p w:rsidR="00C771F6" w:rsidRDefault="00C771F6" w:rsidP="00C771F6">
      <w:pPr>
        <w:tabs>
          <w:tab w:val="num" w:pos="426"/>
          <w:tab w:val="left" w:pos="1701"/>
        </w:tabs>
        <w:spacing w:before="120"/>
        <w:jc w:val="both"/>
      </w:pPr>
    </w:p>
    <w:p w:rsidR="00C771F6" w:rsidRDefault="00C771F6" w:rsidP="00C771F6">
      <w:pPr>
        <w:tabs>
          <w:tab w:val="num" w:pos="426"/>
          <w:tab w:val="left" w:pos="1701"/>
        </w:tabs>
        <w:spacing w:before="120"/>
        <w:jc w:val="both"/>
        <w:rPr>
          <w:i/>
          <w:iCs/>
        </w:rPr>
      </w:pPr>
    </w:p>
    <w:p w:rsidR="0029057F" w:rsidRDefault="0029057F" w:rsidP="009C06C3">
      <w:pPr>
        <w:pStyle w:val="Smlouva-slo0"/>
        <w:numPr>
          <w:ilvl w:val="0"/>
          <w:numId w:val="12"/>
        </w:numPr>
        <w:ind w:left="426" w:hanging="426"/>
      </w:pPr>
      <w:r>
        <w:t>Záruční doba běží ode dne převzetí řádně provedeného díla (tj. bez vad a nedodělků) objednatelem.</w:t>
      </w:r>
    </w:p>
    <w:p w:rsidR="0029057F" w:rsidRDefault="0029057F" w:rsidP="009C06C3">
      <w:pPr>
        <w:pStyle w:val="Smlouva-slo0"/>
        <w:numPr>
          <w:ilvl w:val="0"/>
          <w:numId w:val="12"/>
        </w:numPr>
      </w:pPr>
      <w:r>
        <w:t xml:space="preserve">Veškeré vady díla bude objednatel povinen uplatnit u zhotovitele bez zbytečného odkladu poté, kdy vadu zjistil, a to formou písemného oznámení (za písemné oznámení se považuje i oznámení faxem nebo e-mailem), obsahujícího co nejpodrobnější specifikaci zjištěné vady. Objednatel bude vady díla oznamovat </w:t>
      </w:r>
      <w:proofErr w:type="gramStart"/>
      <w:r>
        <w:t>na</w:t>
      </w:r>
      <w:proofErr w:type="gramEnd"/>
      <w:r>
        <w:t>:</w:t>
      </w:r>
    </w:p>
    <w:p w:rsidR="0029057F" w:rsidRPr="00EF08D7" w:rsidRDefault="0029057F" w:rsidP="009C06C3">
      <w:pPr>
        <w:pStyle w:val="Smlouva-slo0"/>
        <w:numPr>
          <w:ilvl w:val="1"/>
          <w:numId w:val="12"/>
        </w:numPr>
        <w:tabs>
          <w:tab w:val="clear" w:pos="1440"/>
          <w:tab w:val="num" w:pos="720"/>
        </w:tabs>
        <w:spacing w:before="60"/>
        <w:ind w:left="1434" w:hanging="1077"/>
        <w:jc w:val="left"/>
      </w:pPr>
      <w:r>
        <w:t>e-mail</w:t>
      </w:r>
      <w:r w:rsidRPr="00EF08D7">
        <w:t xml:space="preserve">: </w:t>
      </w:r>
      <w:r w:rsidR="00A76799" w:rsidRPr="00EF08D7">
        <w:t>…………</w:t>
      </w:r>
      <w:proofErr w:type="gramStart"/>
      <w:r w:rsidR="00A76799" w:rsidRPr="00EF08D7">
        <w:t>…..</w:t>
      </w:r>
      <w:r w:rsidRPr="00EF08D7">
        <w:rPr>
          <w:bCs/>
        </w:rPr>
        <w:t xml:space="preserve">, </w:t>
      </w:r>
      <w:r w:rsidR="00EF08D7">
        <w:rPr>
          <w:bCs/>
        </w:rPr>
        <w:t xml:space="preserve"> </w:t>
      </w:r>
      <w:r w:rsidRPr="00EF08D7">
        <w:rPr>
          <w:bCs/>
        </w:rPr>
        <w:t>nebo</w:t>
      </w:r>
      <w:proofErr w:type="gramEnd"/>
    </w:p>
    <w:p w:rsidR="0029057F" w:rsidRPr="00EF08D7" w:rsidRDefault="0029057F" w:rsidP="009C06C3">
      <w:pPr>
        <w:pStyle w:val="Smlouva-slo0"/>
        <w:numPr>
          <w:ilvl w:val="1"/>
          <w:numId w:val="12"/>
        </w:numPr>
        <w:tabs>
          <w:tab w:val="clear" w:pos="1440"/>
          <w:tab w:val="num" w:pos="720"/>
        </w:tabs>
        <w:spacing w:before="60"/>
        <w:ind w:left="1434" w:hanging="1077"/>
        <w:jc w:val="left"/>
      </w:pPr>
      <w:r w:rsidRPr="00EF08D7">
        <w:t xml:space="preserve">adresu: </w:t>
      </w:r>
      <w:r w:rsidR="00A76799" w:rsidRPr="00EF08D7">
        <w:t>………………………</w:t>
      </w:r>
      <w:r w:rsidRPr="00EF08D7">
        <w:t>.</w:t>
      </w:r>
    </w:p>
    <w:p w:rsidR="0029057F" w:rsidRDefault="0029057F">
      <w:pPr>
        <w:pStyle w:val="Smlouva-slo0"/>
        <w:tabs>
          <w:tab w:val="num" w:pos="2410"/>
        </w:tabs>
        <w:ind w:left="426"/>
        <w:rPr>
          <w:i/>
          <w:iCs/>
        </w:rPr>
      </w:pPr>
      <w:r>
        <w:t xml:space="preserve">Jakmile objednatel odešle toto oznámení, bude se mít za to, že požaduje bezplatné odstranění vady, neuvede-li v oznámení jinak. </w:t>
      </w:r>
    </w:p>
    <w:p w:rsidR="0029057F" w:rsidRDefault="0029057F" w:rsidP="009C06C3">
      <w:pPr>
        <w:pStyle w:val="slovnvSOD"/>
        <w:numPr>
          <w:ilvl w:val="0"/>
          <w:numId w:val="12"/>
        </w:numPr>
        <w:spacing w:before="120" w:after="0"/>
        <w:rPr>
          <w:rFonts w:ascii="Times New Roman" w:hAnsi="Times New Roman"/>
          <w:i/>
          <w:iCs/>
          <w:sz w:val="24"/>
        </w:rPr>
      </w:pPr>
      <w:r>
        <w:rPr>
          <w:rFonts w:ascii="Times New Roman" w:hAnsi="Times New Roman"/>
          <w:sz w:val="24"/>
        </w:rPr>
        <w:t xml:space="preserve">Zhotovitel započne s odstraněním vady nejpozději do </w:t>
      </w:r>
      <w:r w:rsidR="00CA211F" w:rsidRPr="00CA211F">
        <w:rPr>
          <w:rFonts w:ascii="Times New Roman" w:hAnsi="Times New Roman"/>
          <w:bCs/>
          <w:color w:val="FF0000"/>
          <w:sz w:val="24"/>
        </w:rPr>
        <w:t>7</w:t>
      </w:r>
      <w:r>
        <w:rPr>
          <w:rFonts w:ascii="Times New Roman" w:hAnsi="Times New Roman"/>
          <w:b/>
          <w:sz w:val="24"/>
        </w:rPr>
        <w:t xml:space="preserve"> </w:t>
      </w:r>
      <w:proofErr w:type="gramStart"/>
      <w:r>
        <w:rPr>
          <w:rFonts w:ascii="Times New Roman" w:hAnsi="Times New Roman"/>
          <w:bCs/>
          <w:sz w:val="24"/>
        </w:rPr>
        <w:t>dnů</w:t>
      </w:r>
      <w:r>
        <w:rPr>
          <w:rFonts w:ascii="Times New Roman" w:hAnsi="Times New Roman"/>
          <w:sz w:val="24"/>
        </w:rPr>
        <w:t xml:space="preserve"> </w:t>
      </w:r>
      <w:r>
        <w:rPr>
          <w:rFonts w:ascii="Times New Roman" w:hAnsi="Times New Roman"/>
          <w:i/>
          <w:iCs/>
          <w:sz w:val="24"/>
        </w:rPr>
        <w:t xml:space="preserve"> </w:t>
      </w:r>
      <w:r>
        <w:rPr>
          <w:rFonts w:ascii="Times New Roman" w:hAnsi="Times New Roman"/>
          <w:sz w:val="24"/>
        </w:rPr>
        <w:t>ode</w:t>
      </w:r>
      <w:proofErr w:type="gramEnd"/>
      <w:r>
        <w:rPr>
          <w:rFonts w:ascii="Times New Roman" w:hAnsi="Times New Roman"/>
          <w:sz w:val="24"/>
        </w:rPr>
        <w:t xml:space="preserve"> dne doručení oznámení o vadě, pokud se smluvní strany nedohodnou písemně jinak. V případě havárie započne s odstraněním vady neodkladně, nejpozději do </w:t>
      </w:r>
      <w:r>
        <w:rPr>
          <w:rFonts w:ascii="Times New Roman" w:hAnsi="Times New Roman"/>
          <w:bCs/>
          <w:sz w:val="24"/>
        </w:rPr>
        <w:t xml:space="preserve">24 hodin </w:t>
      </w:r>
      <w:r>
        <w:rPr>
          <w:rFonts w:ascii="Times New Roman" w:hAnsi="Times New Roman"/>
          <w:sz w:val="24"/>
        </w:rPr>
        <w:t xml:space="preserve">od doručení oznámení o vadě. Nezapočne-li zhotovitel s odstraněním vady ve stanovené lhůtě, je objednatel oprávněn zajistit odstranění vady na náklady zhotovitele u jiné odborné osoby. Vada bude odstraněna </w:t>
      </w:r>
      <w:r w:rsidRPr="00B40D34">
        <w:rPr>
          <w:rFonts w:ascii="Times New Roman" w:hAnsi="Times New Roman"/>
          <w:sz w:val="24"/>
        </w:rPr>
        <w:t>nejpozději do </w:t>
      </w:r>
      <w:r w:rsidR="00CA211F" w:rsidRPr="00B40D34">
        <w:rPr>
          <w:rFonts w:ascii="Times New Roman" w:hAnsi="Times New Roman"/>
          <w:bCs/>
          <w:sz w:val="24"/>
        </w:rPr>
        <w:t>10</w:t>
      </w:r>
      <w:r w:rsidRPr="00B40D34">
        <w:rPr>
          <w:rFonts w:ascii="Times New Roman" w:hAnsi="Times New Roman"/>
          <w:bCs/>
          <w:sz w:val="24"/>
        </w:rPr>
        <w:t xml:space="preserve"> dnů </w:t>
      </w:r>
      <w:r w:rsidRPr="00B40D34">
        <w:rPr>
          <w:rFonts w:ascii="Times New Roman" w:hAnsi="Times New Roman"/>
          <w:sz w:val="24"/>
        </w:rPr>
        <w:t>ode dne doručení oznámení o vadě</w:t>
      </w:r>
      <w:r w:rsidRPr="00B40D34">
        <w:rPr>
          <w:rFonts w:ascii="Times New Roman" w:hAnsi="Times New Roman"/>
          <w:i/>
          <w:iCs/>
          <w:sz w:val="24"/>
        </w:rPr>
        <w:t>,</w:t>
      </w:r>
      <w:r w:rsidRPr="00B40D34">
        <w:rPr>
          <w:rFonts w:ascii="Times New Roman" w:hAnsi="Times New Roman"/>
          <w:sz w:val="24"/>
        </w:rPr>
        <w:t xml:space="preserve"> v případě havárie nejpozději do </w:t>
      </w:r>
      <w:r w:rsidR="00CA211F" w:rsidRPr="00B40D34">
        <w:rPr>
          <w:rFonts w:ascii="Times New Roman" w:hAnsi="Times New Roman"/>
          <w:bCs/>
          <w:sz w:val="24"/>
        </w:rPr>
        <w:t>24</w:t>
      </w:r>
      <w:r w:rsidRPr="00B40D34">
        <w:rPr>
          <w:rFonts w:ascii="Times New Roman" w:hAnsi="Times New Roman"/>
          <w:b/>
          <w:sz w:val="24"/>
        </w:rPr>
        <w:t xml:space="preserve"> </w:t>
      </w:r>
      <w:r w:rsidRPr="00B40D34">
        <w:rPr>
          <w:rFonts w:ascii="Times New Roman" w:hAnsi="Times New Roman"/>
          <w:bCs/>
          <w:sz w:val="24"/>
        </w:rPr>
        <w:t xml:space="preserve">hodin </w:t>
      </w:r>
      <w:r w:rsidRPr="00B40D34">
        <w:rPr>
          <w:rFonts w:ascii="Times New Roman" w:hAnsi="Times New Roman"/>
          <w:sz w:val="24"/>
        </w:rPr>
        <w:t>od doručení oznámení o vadě, pokud se smluvní strany nedohodnou písemně jinak.</w:t>
      </w:r>
    </w:p>
    <w:p w:rsidR="0029057F" w:rsidRDefault="0029057F" w:rsidP="009C06C3">
      <w:pPr>
        <w:pStyle w:val="Smlouva-slo0"/>
        <w:numPr>
          <w:ilvl w:val="0"/>
          <w:numId w:val="12"/>
        </w:numPr>
        <w:rPr>
          <w:b/>
        </w:rPr>
      </w:pPr>
      <w:r>
        <w:t>Provedenou opravu vady zhotovitel objednateli předá písemně. Na provedenou opravu poskytne zhotovitel záruku za jakost ve stejné dél</w:t>
      </w:r>
      <w:r w:rsidR="00E07A69">
        <w:t>ce dle odstavce 3</w:t>
      </w:r>
      <w:r>
        <w:t xml:space="preserve"> tohoto článku smlouvy.</w:t>
      </w:r>
    </w:p>
    <w:p w:rsidR="0029057F" w:rsidRDefault="0029057F">
      <w:pPr>
        <w:pStyle w:val="Smlouva2"/>
        <w:spacing w:before="600"/>
      </w:pPr>
      <w:r>
        <w:t>XIV.</w:t>
      </w:r>
    </w:p>
    <w:p w:rsidR="0029057F" w:rsidRDefault="0029057F">
      <w:pPr>
        <w:pStyle w:val="Smlouva2"/>
        <w:keepNext/>
      </w:pPr>
      <w:r>
        <w:t>Odpovědnost za škodu</w:t>
      </w:r>
    </w:p>
    <w:p w:rsidR="0029057F" w:rsidRDefault="0029057F" w:rsidP="009C06C3">
      <w:pPr>
        <w:pStyle w:val="Smlouva-slo0"/>
        <w:numPr>
          <w:ilvl w:val="0"/>
          <w:numId w:val="13"/>
        </w:numPr>
        <w:ind w:left="357" w:hanging="357"/>
      </w:pPr>
      <w:r>
        <w:t xml:space="preserve">Nebezpečí škody na zhotovovaném díle nese zhotovitel v plném rozsahu až do </w:t>
      </w:r>
      <w:proofErr w:type="gramStart"/>
      <w:r>
        <w:t>dne  převzetí</w:t>
      </w:r>
      <w:proofErr w:type="gramEnd"/>
      <w:r>
        <w:t xml:space="preserve"> provedeného díla bez vad a nedodělků bránících jeho řádnému užívání objednatelem.</w:t>
      </w:r>
    </w:p>
    <w:p w:rsidR="0029057F" w:rsidRDefault="0029057F" w:rsidP="009C06C3">
      <w:pPr>
        <w:pStyle w:val="Smlouva-slo0"/>
        <w:numPr>
          <w:ilvl w:val="0"/>
          <w:numId w:val="13"/>
        </w:numPr>
      </w:pPr>
      <w:r>
        <w:t>Zhotovitel nese odpovědnost původce odpadů, zavazuje se nezpůsobovat únik ropných, toxických či jiných škodlivých látek na stavbě.</w:t>
      </w:r>
    </w:p>
    <w:p w:rsidR="0029057F" w:rsidRDefault="0029057F" w:rsidP="009C06C3">
      <w:pPr>
        <w:pStyle w:val="Smlouva-slo0"/>
        <w:numPr>
          <w:ilvl w:val="0"/>
          <w:numId w:val="13"/>
        </w:numPr>
      </w:pPr>
      <w:r>
        <w:t>Zhotovitel je povinen učinit veškerá opatření potřebná k odvrácení škody nebo k jejímu zmírnění.</w:t>
      </w:r>
    </w:p>
    <w:p w:rsidR="0029057F" w:rsidRDefault="0029057F" w:rsidP="009C06C3">
      <w:pPr>
        <w:pStyle w:val="Smlouva-slo0"/>
        <w:numPr>
          <w:ilvl w:val="0"/>
          <w:numId w:val="13"/>
        </w:numPr>
      </w:pPr>
      <w:r>
        <w:t>Zhotovitel je povinen nahradit objednateli v plné výši škodu, která vznikla při realizaci a užívání díla v souvislosti nebo jako důsledek porušení povinností a závazků zhotovitele dle této smlouvy.</w:t>
      </w:r>
    </w:p>
    <w:p w:rsidR="003209F6" w:rsidRPr="009B371A" w:rsidRDefault="003209F6" w:rsidP="009C06C3">
      <w:pPr>
        <w:pStyle w:val="Smlouva-slo0"/>
        <w:numPr>
          <w:ilvl w:val="0"/>
          <w:numId w:val="13"/>
        </w:numPr>
        <w:suppressAutoHyphens/>
      </w:pPr>
      <w:r w:rsidRPr="009B371A">
        <w:t>Zhotovitel se zavazuje, že po celou dobu plnění svého závazku z  této smlouvy bude mít na vlastní náklady sjednáno pojištění odpovědnosti za škodu způsobenou třetím osobám vyplývající z dodávaného předmětu plnění s</w:t>
      </w:r>
      <w:r w:rsidR="00C771F6">
        <w:t> </w:t>
      </w:r>
      <w:r w:rsidRPr="009B371A">
        <w:t>limitem</w:t>
      </w:r>
      <w:r w:rsidR="00C771F6">
        <w:t>….</w:t>
      </w:r>
      <w:r w:rsidRPr="009B371A">
        <w:t xml:space="preserve"> </w:t>
      </w:r>
      <w:proofErr w:type="gramStart"/>
      <w:r w:rsidRPr="009B371A">
        <w:t>mil.</w:t>
      </w:r>
      <w:proofErr w:type="gramEnd"/>
      <w:r w:rsidRPr="009B371A">
        <w:t xml:space="preserve"> Kč, s maximální spoluúčastí </w:t>
      </w:r>
      <w:r w:rsidR="00C771F6" w:rsidRPr="00C771F6">
        <w:t>………..</w:t>
      </w:r>
      <w:r w:rsidRPr="00C771F6">
        <w:t xml:space="preserve">  Kč. Pojištění musí obsahovat krytí škod způsobené na majetku, zdraví třetích osob včetně krytí odpovědnosti za finanční škody. Zhotovitel je povinen předat objednateli notářsky nebo</w:t>
      </w:r>
      <w:r w:rsidRPr="009B371A">
        <w:t xml:space="preserve"> úředně ověřené kopie pojistných smluv na požadovaná pojištění při podpisu této smlouvy.</w:t>
      </w:r>
    </w:p>
    <w:p w:rsidR="003209F6" w:rsidRDefault="003209F6" w:rsidP="003209F6">
      <w:pPr>
        <w:pStyle w:val="Smlouva-slo0"/>
      </w:pPr>
    </w:p>
    <w:p w:rsidR="00C771F6" w:rsidRDefault="00C771F6" w:rsidP="003209F6">
      <w:pPr>
        <w:pStyle w:val="Smlouva-slo0"/>
      </w:pPr>
    </w:p>
    <w:p w:rsidR="0029057F" w:rsidRDefault="0029057F">
      <w:pPr>
        <w:pStyle w:val="Smlouva2"/>
        <w:spacing w:before="600"/>
      </w:pPr>
      <w:r>
        <w:t>XV.</w:t>
      </w:r>
    </w:p>
    <w:p w:rsidR="0029057F" w:rsidRDefault="0029057F">
      <w:pPr>
        <w:pStyle w:val="Smlouva2"/>
        <w:rPr>
          <w:bCs/>
        </w:rPr>
      </w:pPr>
      <w:r>
        <w:rPr>
          <w:bCs/>
        </w:rPr>
        <w:t xml:space="preserve">Sankční ujednání </w:t>
      </w:r>
    </w:p>
    <w:p w:rsidR="0029057F" w:rsidRDefault="0029057F" w:rsidP="009C06C3">
      <w:pPr>
        <w:numPr>
          <w:ilvl w:val="0"/>
          <w:numId w:val="15"/>
        </w:numPr>
        <w:tabs>
          <w:tab w:val="left" w:pos="426"/>
        </w:tabs>
        <w:spacing w:before="120"/>
        <w:jc w:val="both"/>
      </w:pPr>
      <w:r>
        <w:t>Zhotovitel je povinen zaplatit objedn</w:t>
      </w:r>
      <w:r w:rsidR="00A76799">
        <w:t>ateli smluvní pokutu ve výši 0,1</w:t>
      </w:r>
      <w:r>
        <w:t xml:space="preserve"> % z ceny za dílo za každý i započatý den prodlení s předáním díla bez vad a nedodělků.</w:t>
      </w:r>
    </w:p>
    <w:p w:rsidR="0029057F" w:rsidRDefault="0029057F" w:rsidP="009C06C3">
      <w:pPr>
        <w:numPr>
          <w:ilvl w:val="0"/>
          <w:numId w:val="15"/>
        </w:numPr>
        <w:tabs>
          <w:tab w:val="left" w:pos="426"/>
        </w:tabs>
        <w:spacing w:before="120"/>
        <w:jc w:val="both"/>
      </w:pPr>
      <w:r>
        <w:t>Pro případ prodlení se zaplacením ceny za dílo sjednávají smluvní strany úrok z prodlení ve výši stanovené občanskoprávními předpisy.</w:t>
      </w:r>
    </w:p>
    <w:p w:rsidR="0029057F" w:rsidRDefault="0029057F" w:rsidP="009C06C3">
      <w:pPr>
        <w:numPr>
          <w:ilvl w:val="0"/>
          <w:numId w:val="15"/>
        </w:numPr>
        <w:tabs>
          <w:tab w:val="left" w:pos="426"/>
        </w:tabs>
        <w:spacing w:before="120"/>
        <w:jc w:val="both"/>
      </w:pPr>
      <w:r>
        <w:t>V případě prodlení s vyklizením a vyčištěním staveniště se zhotovitel zavazuje uhradit objedna</w:t>
      </w:r>
      <w:r w:rsidR="00A76799">
        <w:t>teli smluvní pokutu ve výši 0,05</w:t>
      </w:r>
      <w:r>
        <w:t xml:space="preserve"> % z ceny za dílo za každý i započatý den prodlení.</w:t>
      </w:r>
    </w:p>
    <w:p w:rsidR="0029057F" w:rsidRDefault="0029057F" w:rsidP="009C06C3">
      <w:pPr>
        <w:numPr>
          <w:ilvl w:val="0"/>
          <w:numId w:val="15"/>
        </w:numPr>
        <w:tabs>
          <w:tab w:val="left" w:pos="426"/>
        </w:tabs>
        <w:spacing w:before="120"/>
        <w:jc w:val="both"/>
      </w:pPr>
      <w:r>
        <w:t>V případě porušení povinnosti dle čl. III. odst. 3 písm. a) této smlouvy se zhotovitel zavazuje uhradit objednateli smluvní pokutu ve výši 0,0</w:t>
      </w:r>
      <w:r w:rsidR="00A76799">
        <w:t>5</w:t>
      </w:r>
      <w:r>
        <w:t xml:space="preserve"> % z ceny za dílo </w:t>
      </w:r>
      <w:r>
        <w:br/>
        <w:t>za každý zjištěný případ.</w:t>
      </w:r>
    </w:p>
    <w:p w:rsidR="0029057F" w:rsidRDefault="0029057F" w:rsidP="009C06C3">
      <w:pPr>
        <w:numPr>
          <w:ilvl w:val="0"/>
          <w:numId w:val="15"/>
        </w:numPr>
        <w:tabs>
          <w:tab w:val="left" w:pos="426"/>
        </w:tabs>
        <w:spacing w:before="120"/>
        <w:jc w:val="both"/>
        <w:rPr>
          <w:i/>
          <w:iCs/>
        </w:rPr>
      </w:pPr>
      <w: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w:t>
      </w:r>
      <w:r w:rsidR="001C141E">
        <w:t>kytujících se na staveništi je zhotovitel</w:t>
      </w:r>
      <w:r>
        <w:t xml:space="preserve"> povinen zaplatit obje</w:t>
      </w:r>
      <w:r w:rsidR="00A76799">
        <w:t>dnateli smluvní pokutu ve výši 4</w:t>
      </w:r>
      <w:r>
        <w:t>.000,-- Kč za každý prokazatelně zjištěný případ.</w:t>
      </w:r>
    </w:p>
    <w:p w:rsidR="0029057F" w:rsidRPr="00C60953" w:rsidRDefault="0029057F" w:rsidP="009C06C3">
      <w:pPr>
        <w:pStyle w:val="Smlouva-slo0"/>
        <w:numPr>
          <w:ilvl w:val="0"/>
          <w:numId w:val="15"/>
        </w:numPr>
        <w:rPr>
          <w:i/>
          <w:iCs/>
        </w:rPr>
      </w:pPr>
      <w:r>
        <w:t>V případě nedodržení stanoveného termínu k odstranění vady nebo termínu pro započe</w:t>
      </w:r>
      <w:r w:rsidR="001C141E">
        <w:t xml:space="preserve">tí prací s odstraněním vady je </w:t>
      </w:r>
      <w:r>
        <w:t>zhotovitel povinen zaplatit objed</w:t>
      </w:r>
      <w:r w:rsidR="00A76799">
        <w:t xml:space="preserve">nateli smluvní pokutu </w:t>
      </w:r>
      <w:r w:rsidR="00A76799">
        <w:br/>
        <w:t xml:space="preserve">ve výši </w:t>
      </w:r>
      <w:r w:rsidR="00435C39">
        <w:t>10</w:t>
      </w:r>
      <w:r>
        <w:t xml:space="preserve">.000,-- Kč za každý i započatý den prodlení. </w:t>
      </w:r>
    </w:p>
    <w:p w:rsidR="00C60953" w:rsidRPr="00C60953" w:rsidRDefault="00C60953" w:rsidP="009C06C3">
      <w:pPr>
        <w:pStyle w:val="Smlouva-slo0"/>
        <w:numPr>
          <w:ilvl w:val="0"/>
          <w:numId w:val="15"/>
        </w:numPr>
        <w:suppressAutoHyphens/>
      </w:pPr>
      <w:r>
        <w:t xml:space="preserve">V případě, že bude zjištěno, že stavební deník případně projektová dokumentace </w:t>
      </w:r>
      <w:r>
        <w:br/>
        <w:t xml:space="preserve">a doklady dle čl. X odst. 7 této smlouvy nejsou přístupné kdykoliv v průběhu práce </w:t>
      </w:r>
      <w:r>
        <w:br/>
        <w:t>na staveništi, bude objednatelem zhotoviteli účtována smluvní pokuta ve výši 6.000,-- Kč za každý zjištěný případ.</w:t>
      </w:r>
    </w:p>
    <w:p w:rsidR="0029057F" w:rsidRDefault="0029057F" w:rsidP="009C06C3">
      <w:pPr>
        <w:pStyle w:val="Smlouva-slo0"/>
        <w:numPr>
          <w:ilvl w:val="0"/>
          <w:numId w:val="15"/>
        </w:numPr>
      </w:pPr>
      <w:r>
        <w:t>V případě, že závazek provést dílo zanikne před řádným ukončením díla, nezaniká nárok na smluvní pokutu, pokud vznikl dřívějším porušením povinnosti.</w:t>
      </w:r>
    </w:p>
    <w:p w:rsidR="0029057F" w:rsidRDefault="0029057F" w:rsidP="009C06C3">
      <w:pPr>
        <w:pStyle w:val="Smlouva-slo0"/>
        <w:numPr>
          <w:ilvl w:val="0"/>
          <w:numId w:val="15"/>
        </w:numPr>
      </w:pPr>
      <w:r>
        <w:t>Zánik závazku pozdním splněním neznamená zánik nároku na smluvní pokutu za prodlení s plněním.</w:t>
      </w:r>
    </w:p>
    <w:p w:rsidR="0029057F" w:rsidRDefault="0029057F" w:rsidP="009C06C3">
      <w:pPr>
        <w:pStyle w:val="Smlouva-slo0"/>
        <w:numPr>
          <w:ilvl w:val="0"/>
          <w:numId w:val="15"/>
        </w:numPr>
      </w:pPr>
      <w:r>
        <w:t xml:space="preserve">Sjednané smluvní pokuty zaplatí povinná strana nezávisle na zavinění a na tom, zda a v jaké výši vznikne druhé straně škoda. </w:t>
      </w:r>
    </w:p>
    <w:p w:rsidR="0029057F" w:rsidRDefault="0029057F" w:rsidP="009C06C3">
      <w:pPr>
        <w:pStyle w:val="Smlouva-slo0"/>
        <w:numPr>
          <w:ilvl w:val="0"/>
          <w:numId w:val="15"/>
        </w:numPr>
      </w:pPr>
      <w:r>
        <w:t>Smluvní pokuty se nezapočítávají na náhradu případně vzniklé škody. Náhradu škody lze vymáhat samostatně vedle smluvní pokuty v plné výši.</w:t>
      </w:r>
    </w:p>
    <w:p w:rsidR="0029057F" w:rsidRDefault="0029057F">
      <w:pPr>
        <w:pStyle w:val="Smlouva2"/>
        <w:spacing w:before="600"/>
      </w:pPr>
      <w:r>
        <w:t>XVI.</w:t>
      </w:r>
    </w:p>
    <w:p w:rsidR="0029057F" w:rsidRDefault="0029057F">
      <w:pPr>
        <w:pStyle w:val="Smlouva2"/>
        <w:rPr>
          <w:bCs/>
        </w:rPr>
      </w:pPr>
      <w:r>
        <w:rPr>
          <w:bCs/>
        </w:rPr>
        <w:t>Zánik smlouvy</w:t>
      </w:r>
    </w:p>
    <w:p w:rsidR="0029057F" w:rsidRDefault="0029057F" w:rsidP="009C06C3">
      <w:pPr>
        <w:pStyle w:val="Smlouva-slo0"/>
        <w:numPr>
          <w:ilvl w:val="0"/>
          <w:numId w:val="14"/>
        </w:numPr>
        <w:tabs>
          <w:tab w:val="left" w:pos="426"/>
        </w:tabs>
        <w:spacing w:after="120"/>
        <w:ind w:left="357" w:hanging="357"/>
      </w:pPr>
      <w:r>
        <w:t xml:space="preserve">Smluvní strany mohou ukončit smluvní vztah písemnou dohodou. </w:t>
      </w:r>
    </w:p>
    <w:p w:rsidR="0029057F" w:rsidRDefault="0029057F">
      <w:pPr>
        <w:pStyle w:val="Smlouva-slo0"/>
        <w:numPr>
          <w:ilvl w:val="0"/>
          <w:numId w:val="10"/>
        </w:numPr>
        <w:tabs>
          <w:tab w:val="left" w:pos="426"/>
        </w:tabs>
        <w:spacing w:before="0" w:after="60"/>
      </w:pPr>
      <w:r>
        <w:t>Smluvní strany jsou oprávněny odstoupit od smlouvy v případě jejího podstatného porušení druhou smluvní stranou, přičemž podstatným porušením smlouvy se rozumí zejména:</w:t>
      </w:r>
    </w:p>
    <w:p w:rsidR="00C771F6" w:rsidRDefault="00C771F6" w:rsidP="00C771F6">
      <w:pPr>
        <w:pStyle w:val="Smlouva-slo0"/>
        <w:tabs>
          <w:tab w:val="left" w:pos="426"/>
        </w:tabs>
        <w:spacing w:before="0" w:after="60"/>
      </w:pPr>
    </w:p>
    <w:p w:rsidR="00C771F6" w:rsidRDefault="00C771F6" w:rsidP="00C771F6">
      <w:pPr>
        <w:pStyle w:val="Smlouva-slo0"/>
        <w:tabs>
          <w:tab w:val="left" w:pos="426"/>
        </w:tabs>
        <w:spacing w:before="0" w:after="60"/>
      </w:pPr>
    </w:p>
    <w:p w:rsidR="0029057F" w:rsidRDefault="0029057F" w:rsidP="009C06C3">
      <w:pPr>
        <w:pStyle w:val="Smlouva-slo0"/>
        <w:numPr>
          <w:ilvl w:val="0"/>
          <w:numId w:val="21"/>
        </w:numPr>
        <w:tabs>
          <w:tab w:val="left" w:pos="426"/>
        </w:tabs>
        <w:spacing w:before="0" w:after="60"/>
      </w:pPr>
      <w:r>
        <w:t>neprovedení díla v době plnění dle čl. IV. odst. 1 této smlouvy,</w:t>
      </w:r>
    </w:p>
    <w:p w:rsidR="00C771F6" w:rsidRDefault="00C771F6" w:rsidP="00C771F6">
      <w:pPr>
        <w:pStyle w:val="Smlouva-slo0"/>
        <w:tabs>
          <w:tab w:val="left" w:pos="426"/>
        </w:tabs>
        <w:spacing w:before="0" w:after="60"/>
      </w:pPr>
    </w:p>
    <w:p w:rsidR="0029057F" w:rsidRDefault="0029057F" w:rsidP="009C06C3">
      <w:pPr>
        <w:pStyle w:val="Smlouva-slo0"/>
        <w:numPr>
          <w:ilvl w:val="0"/>
          <w:numId w:val="21"/>
        </w:numPr>
        <w:tabs>
          <w:tab w:val="left" w:pos="426"/>
        </w:tabs>
        <w:spacing w:before="0" w:after="60"/>
      </w:pPr>
      <w:r>
        <w:t>nedodržení pokynů objednatele, právních předpisů nebo technických norem týkajících se provádění díla,</w:t>
      </w:r>
    </w:p>
    <w:p w:rsidR="0029057F" w:rsidRDefault="0029057F" w:rsidP="009C06C3">
      <w:pPr>
        <w:pStyle w:val="Smlouva-slo0"/>
        <w:numPr>
          <w:ilvl w:val="0"/>
          <w:numId w:val="21"/>
        </w:numPr>
        <w:tabs>
          <w:tab w:val="left" w:pos="426"/>
        </w:tabs>
        <w:spacing w:before="0" w:after="60"/>
      </w:pPr>
      <w:r>
        <w:t>nedodržení smluvních ujednání o záruce za jakost,</w:t>
      </w:r>
    </w:p>
    <w:p w:rsidR="0029057F" w:rsidRDefault="0029057F" w:rsidP="009C06C3">
      <w:pPr>
        <w:pStyle w:val="Smlouva-slo0"/>
        <w:numPr>
          <w:ilvl w:val="0"/>
          <w:numId w:val="21"/>
        </w:numPr>
        <w:tabs>
          <w:tab w:val="left" w:pos="426"/>
        </w:tabs>
        <w:spacing w:after="60"/>
      </w:pPr>
      <w:r>
        <w:t>neuhrazení ceny za dílo objednatelem po druhé výzvě zhotovitele k uhrazení dlužné částky, přičemž druhá výzva nesmí následovat dříve než 30 dnů po doručení první výzvy,</w:t>
      </w:r>
    </w:p>
    <w:p w:rsidR="0029057F" w:rsidRDefault="0029057F" w:rsidP="009C06C3">
      <w:pPr>
        <w:pStyle w:val="Smlouva-slo0"/>
        <w:numPr>
          <w:ilvl w:val="0"/>
          <w:numId w:val="21"/>
        </w:numPr>
        <w:tabs>
          <w:tab w:val="left" w:pos="426"/>
        </w:tabs>
        <w:spacing w:before="0" w:after="120"/>
      </w:pPr>
      <w:r>
        <w:t>nedodržení smluvních ujednání dle čl. X odst. 8 této smlouvy.</w:t>
      </w:r>
    </w:p>
    <w:p w:rsidR="000E2779" w:rsidRDefault="000E2779" w:rsidP="009C06C3">
      <w:pPr>
        <w:pStyle w:val="Smlouva-slo0"/>
        <w:numPr>
          <w:ilvl w:val="0"/>
          <w:numId w:val="21"/>
        </w:numPr>
        <w:tabs>
          <w:tab w:val="left" w:pos="1106"/>
        </w:tabs>
        <w:suppressAutoHyphens/>
        <w:spacing w:before="0" w:after="120"/>
      </w:pPr>
      <w:r>
        <w:t xml:space="preserve">Pro účely této smlouvy se pod pojmem „bez zbytečného odkladu“ uvedeným v § 345 obchodního zákoníku rozumí „nejpozději do </w:t>
      </w:r>
      <w:proofErr w:type="gramStart"/>
      <w:r>
        <w:t>14</w:t>
      </w:r>
      <w:proofErr w:type="gramEnd"/>
      <w:r>
        <w:t>-</w:t>
      </w:r>
      <w:proofErr w:type="gramStart"/>
      <w:r>
        <w:t>ti</w:t>
      </w:r>
      <w:proofErr w:type="gramEnd"/>
      <w:r>
        <w:t xml:space="preserve"> dnů“.</w:t>
      </w:r>
    </w:p>
    <w:p w:rsidR="000E2779" w:rsidRDefault="000E2779" w:rsidP="009C06C3">
      <w:pPr>
        <w:pStyle w:val="Zkladntext"/>
        <w:numPr>
          <w:ilvl w:val="0"/>
          <w:numId w:val="21"/>
        </w:numPr>
        <w:tabs>
          <w:tab w:val="clear" w:pos="540"/>
          <w:tab w:val="clear" w:pos="1260"/>
          <w:tab w:val="clear" w:pos="1980"/>
          <w:tab w:val="clear" w:pos="3960"/>
          <w:tab w:val="left" w:pos="1106"/>
          <w:tab w:val="left" w:pos="1940"/>
          <w:tab w:val="left" w:pos="2660"/>
          <w:tab w:val="left" w:pos="4640"/>
        </w:tabs>
        <w:suppressAutoHyphens/>
        <w:spacing w:after="280"/>
      </w:pPr>
      <w:r>
        <w:rPr>
          <w:szCs w:val="20"/>
        </w:rPr>
        <w:t>V případě zániku závazku před řádným splněním díla bude zhotovitel povinen ihned předat</w:t>
      </w:r>
      <w:r>
        <w:t xml:space="preserve"> objednateli nedokončené dílo včetně věcí, které opatřil a které jsou součástí díla a uhradit mu případně vzniklou škodu. Smluvní strany uzavřou dohodu, ve které upraví vzájemná práva a povinnosti.</w:t>
      </w:r>
    </w:p>
    <w:p w:rsidR="0029057F" w:rsidRDefault="0029057F">
      <w:pPr>
        <w:pStyle w:val="Smlouva2"/>
        <w:spacing w:before="600"/>
      </w:pPr>
      <w:r>
        <w:t>XVII.</w:t>
      </w:r>
    </w:p>
    <w:p w:rsidR="0029057F" w:rsidRDefault="0029057F">
      <w:pPr>
        <w:pStyle w:val="Nadpis1"/>
        <w:rPr>
          <w:sz w:val="24"/>
        </w:rPr>
      </w:pPr>
      <w:r>
        <w:rPr>
          <w:sz w:val="24"/>
        </w:rPr>
        <w:t>Závěrečná ujednání</w:t>
      </w:r>
    </w:p>
    <w:p w:rsidR="0029057F" w:rsidRDefault="0029057F" w:rsidP="009C06C3">
      <w:pPr>
        <w:pStyle w:val="Smlouva-slo0"/>
        <w:numPr>
          <w:ilvl w:val="0"/>
          <w:numId w:val="16"/>
        </w:numPr>
      </w:pPr>
      <w:r>
        <w:t>Změnit nebo doplnit smlouvu mohou smluvní strany pouze formou písemných dodatků, které budou vzestupně číslovány, výslovně prohlášeny za dodatek této smlouvy a podepsány oprávněnými zástupci smluvních stran.</w:t>
      </w:r>
    </w:p>
    <w:p w:rsidR="0029057F" w:rsidRDefault="0029057F" w:rsidP="009C06C3">
      <w:pPr>
        <w:pStyle w:val="Smlouva-slo0"/>
        <w:numPr>
          <w:ilvl w:val="0"/>
          <w:numId w:val="16"/>
        </w:numPr>
      </w:pPr>
      <w:r>
        <w:t>Smlouva nabývá platnosti a účinnosti dnem, kdy vyjádření souhlasu s obsahem návrhu smlouvy dojde druhé smluvní straně.</w:t>
      </w:r>
    </w:p>
    <w:p w:rsidR="0029057F" w:rsidRDefault="0029057F" w:rsidP="009C06C3">
      <w:pPr>
        <w:pStyle w:val="Smlouva-slo0"/>
        <w:numPr>
          <w:ilvl w:val="0"/>
          <w:numId w:val="16"/>
        </w:numPr>
      </w:pPr>
      <w:r>
        <w:t>Smlouva je vyhotovena ve třech stejnopisech s platností originálu podepsaných oprávněnými zástupci smluvních stran, přičemž objednatel obdrží dvě a zhotovitel jedno vyhotovení.</w:t>
      </w:r>
    </w:p>
    <w:p w:rsidR="0029057F" w:rsidRDefault="0029057F" w:rsidP="009C06C3">
      <w:pPr>
        <w:pStyle w:val="Smlouva-slo0"/>
        <w:numPr>
          <w:ilvl w:val="0"/>
          <w:numId w:val="16"/>
        </w:numPr>
      </w:pPr>
      <w:r>
        <w:t>Zhotovitel nemůže bez souhlasu objednatele postoupit svá práva a povinnosti plynoucí ze smlouvy třetí osobě.</w:t>
      </w:r>
    </w:p>
    <w:p w:rsidR="0029057F" w:rsidRDefault="0029057F" w:rsidP="009C06C3">
      <w:pPr>
        <w:pStyle w:val="Smlouva-slo0"/>
        <w:numPr>
          <w:ilvl w:val="0"/>
          <w:numId w:val="16"/>
        </w:numPr>
      </w:pPr>
      <w: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AC701C" w:rsidRDefault="00AC701C" w:rsidP="009C06C3">
      <w:pPr>
        <w:pStyle w:val="Smlouva-slo0"/>
        <w:numPr>
          <w:ilvl w:val="0"/>
          <w:numId w:val="16"/>
        </w:numPr>
      </w:pPr>
      <w:r>
        <w:t xml:space="preserve">Nedílnou součástí smlouvy jsou tyto přílohy: </w:t>
      </w:r>
    </w:p>
    <w:p w:rsidR="00AC701C" w:rsidRDefault="00AC701C" w:rsidP="00AC701C">
      <w:pPr>
        <w:pStyle w:val="Smlouva-slo0"/>
        <w:spacing w:before="0" w:after="60"/>
      </w:pPr>
      <w:r>
        <w:rPr>
          <w:bCs/>
        </w:rPr>
        <w:t xml:space="preserve">Příloha č. 1: </w:t>
      </w:r>
      <w:r>
        <w:t>Souhrnný rozpočet stavby</w:t>
      </w:r>
    </w:p>
    <w:p w:rsidR="0029057F" w:rsidRDefault="0029057F">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Default="008C334D">
      <w:pPr>
        <w:pStyle w:val="Smlouva-slo0"/>
        <w:tabs>
          <w:tab w:val="left" w:pos="426"/>
        </w:tabs>
        <w:spacing w:before="0" w:line="240" w:lineRule="auto"/>
        <w:ind w:left="357"/>
        <w:rPr>
          <w:color w:val="FF0000"/>
        </w:rPr>
      </w:pPr>
    </w:p>
    <w:p w:rsidR="008C334D" w:rsidRPr="00BA790D" w:rsidRDefault="008C334D">
      <w:pPr>
        <w:pStyle w:val="Smlouva-slo0"/>
        <w:tabs>
          <w:tab w:val="left" w:pos="426"/>
        </w:tabs>
        <w:spacing w:before="0" w:line="240" w:lineRule="auto"/>
        <w:ind w:left="357"/>
        <w:rPr>
          <w:color w:val="FF0000"/>
        </w:rPr>
      </w:pPr>
    </w:p>
    <w:p w:rsidR="0029057F" w:rsidRPr="00C771F6" w:rsidRDefault="0029057F">
      <w:pPr>
        <w:pStyle w:val="Smlouva-slo0"/>
        <w:tabs>
          <w:tab w:val="left" w:pos="426"/>
        </w:tabs>
        <w:spacing w:before="0" w:line="240" w:lineRule="auto"/>
        <w:ind w:left="357"/>
      </w:pPr>
    </w:p>
    <w:tbl>
      <w:tblPr>
        <w:tblW w:w="0" w:type="auto"/>
        <w:tblInd w:w="70" w:type="dxa"/>
        <w:tblCellMar>
          <w:left w:w="70" w:type="dxa"/>
          <w:right w:w="70" w:type="dxa"/>
        </w:tblCellMar>
        <w:tblLook w:val="0000"/>
      </w:tblPr>
      <w:tblGrid>
        <w:gridCol w:w="3544"/>
        <w:gridCol w:w="1136"/>
        <w:gridCol w:w="4392"/>
      </w:tblGrid>
      <w:tr w:rsidR="0029057F" w:rsidRPr="00C771F6">
        <w:tc>
          <w:tcPr>
            <w:tcW w:w="3544" w:type="dxa"/>
          </w:tcPr>
          <w:p w:rsidR="0029057F" w:rsidRPr="00C771F6" w:rsidRDefault="0029057F" w:rsidP="000B1605">
            <w:r w:rsidRPr="00C771F6">
              <w:t xml:space="preserve">V Ostravě dne </w:t>
            </w:r>
          </w:p>
        </w:tc>
        <w:tc>
          <w:tcPr>
            <w:tcW w:w="1136" w:type="dxa"/>
          </w:tcPr>
          <w:p w:rsidR="0029057F" w:rsidRPr="00C771F6" w:rsidRDefault="0029057F"/>
        </w:tc>
        <w:tc>
          <w:tcPr>
            <w:tcW w:w="4392" w:type="dxa"/>
          </w:tcPr>
          <w:p w:rsidR="0029057F" w:rsidRPr="00C771F6" w:rsidRDefault="0029057F" w:rsidP="000B1605">
            <w:proofErr w:type="gramStart"/>
            <w:r w:rsidRPr="00C771F6">
              <w:t xml:space="preserve">V  </w:t>
            </w:r>
            <w:r w:rsidR="000B1605" w:rsidRPr="00C771F6">
              <w:t xml:space="preserve">                    </w:t>
            </w:r>
            <w:r w:rsidRPr="00C771F6">
              <w:t>dne</w:t>
            </w:r>
            <w:proofErr w:type="gramEnd"/>
            <w:r w:rsidRPr="00C771F6">
              <w:t xml:space="preserve"> </w:t>
            </w:r>
          </w:p>
        </w:tc>
      </w:tr>
      <w:tr w:rsidR="0029057F" w:rsidRPr="00C771F6">
        <w:trPr>
          <w:trHeight w:val="1404"/>
        </w:trPr>
        <w:tc>
          <w:tcPr>
            <w:tcW w:w="3544" w:type="dxa"/>
            <w:tcBorders>
              <w:bottom w:val="single" w:sz="4" w:space="0" w:color="auto"/>
            </w:tcBorders>
            <w:vAlign w:val="center"/>
          </w:tcPr>
          <w:p w:rsidR="0029057F" w:rsidRPr="00C771F6" w:rsidRDefault="0029057F"/>
        </w:tc>
        <w:tc>
          <w:tcPr>
            <w:tcW w:w="1136" w:type="dxa"/>
            <w:vAlign w:val="center"/>
          </w:tcPr>
          <w:p w:rsidR="0029057F" w:rsidRPr="00C771F6" w:rsidRDefault="0029057F">
            <w:pPr>
              <w:jc w:val="center"/>
            </w:pPr>
          </w:p>
        </w:tc>
        <w:tc>
          <w:tcPr>
            <w:tcW w:w="4392" w:type="dxa"/>
            <w:tcBorders>
              <w:bottom w:val="single" w:sz="4" w:space="0" w:color="auto"/>
            </w:tcBorders>
            <w:vAlign w:val="center"/>
          </w:tcPr>
          <w:p w:rsidR="0029057F" w:rsidRPr="00C771F6" w:rsidRDefault="0029057F"/>
        </w:tc>
      </w:tr>
      <w:tr w:rsidR="0029057F" w:rsidRPr="00C771F6">
        <w:tc>
          <w:tcPr>
            <w:tcW w:w="3544" w:type="dxa"/>
            <w:tcBorders>
              <w:top w:val="single" w:sz="4" w:space="0" w:color="auto"/>
            </w:tcBorders>
          </w:tcPr>
          <w:p w:rsidR="0029057F" w:rsidRPr="00C771F6" w:rsidRDefault="0029057F">
            <w:pPr>
              <w:pStyle w:val="Nadpis6"/>
              <w:jc w:val="center"/>
              <w:rPr>
                <w:i w:val="0"/>
                <w:color w:val="auto"/>
              </w:rPr>
            </w:pPr>
            <w:r w:rsidRPr="00C771F6">
              <w:rPr>
                <w:i w:val="0"/>
                <w:color w:val="auto"/>
              </w:rPr>
              <w:t>Za objednatele:</w:t>
            </w:r>
          </w:p>
          <w:p w:rsidR="0029057F" w:rsidRPr="00C771F6" w:rsidRDefault="00B40D34">
            <w:pPr>
              <w:pStyle w:val="Nadpis6"/>
              <w:jc w:val="center"/>
              <w:rPr>
                <w:i w:val="0"/>
                <w:color w:val="auto"/>
              </w:rPr>
            </w:pPr>
            <w:r w:rsidRPr="00C771F6">
              <w:rPr>
                <w:i w:val="0"/>
                <w:color w:val="auto"/>
              </w:rPr>
              <w:t>Mgr. Šárka Staníčková</w:t>
            </w:r>
          </w:p>
          <w:p w:rsidR="0029057F" w:rsidRPr="00C771F6" w:rsidRDefault="0029057F" w:rsidP="000B1605">
            <w:pPr>
              <w:pStyle w:val="Nadpis6"/>
              <w:jc w:val="center"/>
              <w:rPr>
                <w:color w:val="auto"/>
              </w:rPr>
            </w:pPr>
            <w:r w:rsidRPr="00C771F6">
              <w:rPr>
                <w:i w:val="0"/>
                <w:color w:val="auto"/>
              </w:rPr>
              <w:t>ředitel</w:t>
            </w:r>
            <w:r w:rsidR="00B40D34" w:rsidRPr="00C771F6">
              <w:rPr>
                <w:i w:val="0"/>
                <w:color w:val="auto"/>
              </w:rPr>
              <w:t>ka</w:t>
            </w:r>
            <w:r w:rsidRPr="00C771F6">
              <w:rPr>
                <w:i w:val="0"/>
                <w:color w:val="auto"/>
              </w:rPr>
              <w:t xml:space="preserve"> školy</w:t>
            </w:r>
          </w:p>
        </w:tc>
        <w:tc>
          <w:tcPr>
            <w:tcW w:w="1136" w:type="dxa"/>
            <w:vAlign w:val="center"/>
          </w:tcPr>
          <w:p w:rsidR="0029057F" w:rsidRPr="00C771F6" w:rsidRDefault="0029057F">
            <w:pPr>
              <w:jc w:val="center"/>
            </w:pPr>
          </w:p>
        </w:tc>
        <w:tc>
          <w:tcPr>
            <w:tcW w:w="4392" w:type="dxa"/>
            <w:tcBorders>
              <w:top w:val="single" w:sz="4" w:space="0" w:color="auto"/>
            </w:tcBorders>
          </w:tcPr>
          <w:p w:rsidR="0029057F" w:rsidRPr="00C771F6" w:rsidRDefault="0029057F">
            <w:pPr>
              <w:jc w:val="center"/>
            </w:pPr>
            <w:r w:rsidRPr="00C771F6">
              <w:t>Za zhotovitele:</w:t>
            </w:r>
          </w:p>
          <w:p w:rsidR="0029057F" w:rsidRPr="00C771F6" w:rsidRDefault="0029057F" w:rsidP="000B1605">
            <w:pPr>
              <w:jc w:val="center"/>
            </w:pPr>
          </w:p>
        </w:tc>
      </w:tr>
    </w:tbl>
    <w:p w:rsidR="0029057F" w:rsidRPr="00C771F6" w:rsidRDefault="0029057F">
      <w:pPr>
        <w:pStyle w:val="Smlouva-slo0"/>
        <w:tabs>
          <w:tab w:val="left" w:pos="426"/>
        </w:tabs>
        <w:spacing w:before="0" w:line="240" w:lineRule="auto"/>
      </w:pPr>
    </w:p>
    <w:sectPr w:rsidR="0029057F" w:rsidRPr="00C771F6" w:rsidSect="00C771F6">
      <w:headerReference w:type="default" r:id="rId8"/>
      <w:footerReference w:type="default" r:id="rId9"/>
      <w:headerReference w:type="first" r:id="rId10"/>
      <w:footerReference w:type="first" r:id="rId11"/>
      <w:type w:val="continuous"/>
      <w:pgSz w:w="11906" w:h="16838" w:code="9"/>
      <w:pgMar w:top="1418" w:right="1418" w:bottom="1418" w:left="1418" w:header="567" w:footer="23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21B" w:rsidRDefault="004A621B">
      <w:r>
        <w:separator/>
      </w:r>
    </w:p>
  </w:endnote>
  <w:endnote w:type="continuationSeparator" w:id="0">
    <w:p w:rsidR="004A621B" w:rsidRDefault="004A621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20002A87" w:usb1="80000000" w:usb2="00000008"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0D" w:rsidRPr="00C771F6" w:rsidRDefault="00BA790D" w:rsidP="000A3A6C">
    <w:pPr>
      <w:pStyle w:val="Zpat"/>
      <w:pBdr>
        <w:top w:val="single" w:sz="4" w:space="1" w:color="auto"/>
      </w:pBdr>
      <w:tabs>
        <w:tab w:val="left" w:pos="8820"/>
      </w:tabs>
      <w:jc w:val="center"/>
    </w:pPr>
    <w:r w:rsidRPr="00C771F6">
      <w:rPr>
        <w:sz w:val="20"/>
      </w:rPr>
      <w:t xml:space="preserve">Smlouva o dílo na stavbu </w:t>
    </w:r>
    <w:r w:rsidRPr="00C771F6">
      <w:rPr>
        <w:caps/>
      </w:rPr>
      <w:t>„</w:t>
    </w:r>
    <w:r w:rsidR="0084785E" w:rsidRPr="00C771F6">
      <w:rPr>
        <w:caps/>
        <w:lang w:eastAsia="en-US"/>
      </w:rPr>
      <w:t>Oprava plynových rozvodů v laboratořích</w:t>
    </w:r>
    <w:r w:rsidRPr="00C771F6">
      <w:rPr>
        <w:caps/>
      </w:rPr>
      <w:t>“</w:t>
    </w:r>
  </w:p>
  <w:p w:rsidR="00BA790D" w:rsidRPr="00C771F6" w:rsidRDefault="00BA790D" w:rsidP="000B1605">
    <w:pPr>
      <w:pStyle w:val="Zpat"/>
      <w:pBdr>
        <w:top w:val="single" w:sz="4" w:space="1" w:color="auto"/>
      </w:pBdr>
      <w:tabs>
        <w:tab w:val="left" w:pos="882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0D" w:rsidRPr="000B1605" w:rsidRDefault="00BA790D" w:rsidP="000B1605">
    <w:pPr>
      <w:pStyle w:val="Zpat"/>
      <w:pBdr>
        <w:top w:val="single" w:sz="4" w:space="1" w:color="auto"/>
      </w:pBdr>
      <w:tabs>
        <w:tab w:val="left" w:pos="8820"/>
      </w:tabs>
      <w:jc w:val="center"/>
    </w:pPr>
    <w:r>
      <w:rPr>
        <w:sz w:val="20"/>
      </w:rPr>
      <w:t>Smlouva o dílo</w:t>
    </w:r>
    <w:r w:rsidRPr="000B1605">
      <w:rPr>
        <w:sz w:val="20"/>
      </w:rPr>
      <w:t xml:space="preserve"> na </w:t>
    </w:r>
    <w:r w:rsidRPr="00C771F6">
      <w:rPr>
        <w:sz w:val="20"/>
      </w:rPr>
      <w:t xml:space="preserve">stavbu </w:t>
    </w:r>
    <w:r w:rsidRPr="00C771F6">
      <w:rPr>
        <w:caps/>
      </w:rPr>
      <w:t>„</w:t>
    </w:r>
    <w:r w:rsidRPr="00C771F6">
      <w:rPr>
        <w:caps/>
        <w:lang w:eastAsia="en-US"/>
      </w:rPr>
      <w:t xml:space="preserve">Oprava </w:t>
    </w:r>
    <w:r w:rsidR="00C771F6" w:rsidRPr="00C771F6">
      <w:rPr>
        <w:caps/>
        <w:lang w:eastAsia="en-US"/>
      </w:rPr>
      <w:t>plynových rozvodů v laboratořích</w:t>
    </w:r>
    <w:r w:rsidRPr="00C771F6">
      <w:rPr>
        <w:caps/>
      </w:rPr>
      <w:t>“</w:t>
    </w:r>
  </w:p>
  <w:p w:rsidR="00BA790D" w:rsidRPr="000B1605" w:rsidRDefault="00BA790D" w:rsidP="000B160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21B" w:rsidRDefault="004A621B">
      <w:r>
        <w:separator/>
      </w:r>
    </w:p>
  </w:footnote>
  <w:footnote w:type="continuationSeparator" w:id="0">
    <w:p w:rsidR="004A621B" w:rsidRDefault="004A6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F6" w:rsidRPr="00C27F5B" w:rsidRDefault="00DE645A" w:rsidP="00C771F6">
    <w:pPr>
      <w:pStyle w:val="Zhlav"/>
      <w:tabs>
        <w:tab w:val="clear" w:pos="4536"/>
        <w:tab w:val="clear" w:pos="9072"/>
        <w:tab w:val="left" w:pos="-1985"/>
        <w:tab w:val="left" w:pos="1843"/>
      </w:tabs>
      <w:ind w:firstLine="1440"/>
      <w:rPr>
        <w:b/>
        <w:sz w:val="28"/>
        <w:szCs w:val="28"/>
      </w:rPr>
    </w:pPr>
    <w:r w:rsidRPr="00DE645A">
      <w:pict>
        <v:group id="_x0000_s2059" style="position:absolute;left:0;text-align:left;margin-left:2.3pt;margin-top:0;width:482.45pt;height:54.05pt;z-index:251664384" coordorigin="1058,698" coordsize="9649,1081">
          <v:line id="_x0000_s2060" style="position:absolute" from="1058,1778" to="10707,1779" strokeweight="4.5pt">
            <v:stroke startarrowwidth="narrow" startarrowlength="short" endarrowwidth="narrow" endarrowlength="short" linestyle="thickThin"/>
          </v:line>
          <v:shapetype id="_x0000_t202" coordsize="21600,21600" o:spt="202" path="m,l,21600r21600,l21600,xe">
            <v:stroke joinstyle="miter"/>
            <v:path gradientshapeok="t" o:connecttype="rect"/>
          </v:shapetype>
          <v:shape id="_x0000_s2061" type="#_x0000_t202" style="position:absolute;left:3215;top:698;width:5760;height:900" stroked="f">
            <v:textbox style="mso-next-textbox:#_x0000_s2061" inset="0,0,0,0">
              <w:txbxContent>
                <w:p w:rsidR="00C771F6" w:rsidRDefault="00C771F6" w:rsidP="00C771F6">
                  <w:pPr>
                    <w:rPr>
                      <w:b/>
                      <w:spacing w:val="38"/>
                      <w:sz w:val="44"/>
                      <w:szCs w:val="44"/>
                    </w:rPr>
                  </w:pPr>
                  <w:r>
                    <w:rPr>
                      <w:b/>
                      <w:spacing w:val="38"/>
                      <w:sz w:val="44"/>
                      <w:szCs w:val="44"/>
                    </w:rPr>
                    <w:t>G y m n á z i u m,</w:t>
                  </w:r>
                </w:p>
                <w:p w:rsidR="00C771F6" w:rsidRDefault="00C771F6" w:rsidP="00C771F6">
                  <w:proofErr w:type="gramStart"/>
                  <w:r>
                    <w:rPr>
                      <w:b/>
                      <w:sz w:val="28"/>
                      <w:szCs w:val="28"/>
                    </w:rPr>
                    <w:t>Ostrava–</w:t>
                  </w:r>
                  <w:proofErr w:type="spellStart"/>
                  <w:r>
                    <w:rPr>
                      <w:b/>
                      <w:sz w:val="28"/>
                      <w:szCs w:val="28"/>
                    </w:rPr>
                    <w:t>Hrabůvka</w:t>
                  </w:r>
                  <w:proofErr w:type="spellEnd"/>
                  <w:proofErr w:type="gramEnd"/>
                  <w:r>
                    <w:rPr>
                      <w:b/>
                      <w:sz w:val="28"/>
                      <w:szCs w:val="28"/>
                    </w:rPr>
                    <w:t>, příspěvková organizace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1554;top:698;width:1124;height:823">
            <v:imagedata r:id="rId1" o:title=""/>
          </v:shape>
        </v:group>
      </w:pict>
    </w:r>
    <w:r w:rsidRPr="00DE645A">
      <w:rPr>
        <w:noProof/>
        <w:spacing w:val="38"/>
        <w:sz w:val="40"/>
        <w:szCs w:val="40"/>
      </w:rPr>
      <w:pict>
        <v:group id="_x0000_s2056" editas="canvas" style="position:absolute;left:0;text-align:left;margin-left:15.3pt;margin-top:7.05pt;width:57pt;height:42.75pt;z-index:251663360" coordorigin="1724,850" coordsize="1140,855">
          <o:lock v:ext="edit" aspectratio="t"/>
          <v:shape id="_x0000_s2057" type="#_x0000_t75" style="position:absolute;left:1724;top:850;width:1140;height:855" o:preferrelative="f">
            <v:fill o:detectmouseclick="t"/>
            <v:path o:extrusionok="t" o:connecttype="none"/>
            <o:lock v:ext="edit" text="t"/>
          </v:shape>
          <v:rect id="_x0000_s2058" style="position:absolute;left:1740;top:866;width:1124;height:823" stroked="f"/>
          <w10:wrap type="square"/>
        </v:group>
      </w:pict>
    </w:r>
    <w:r w:rsidR="00C771F6">
      <w:rPr>
        <w:spacing w:val="38"/>
        <w:sz w:val="40"/>
        <w:szCs w:val="40"/>
      </w:rPr>
      <w:tab/>
    </w:r>
    <w:r w:rsidR="00C771F6">
      <w:rPr>
        <w:spacing w:val="38"/>
        <w:sz w:val="40"/>
        <w:szCs w:val="40"/>
      </w:rPr>
      <w:tab/>
      <w:t xml:space="preserve">      </w:t>
    </w:r>
  </w:p>
  <w:p w:rsidR="00C771F6" w:rsidRDefault="00C771F6" w:rsidP="00C771F6">
    <w:pPr>
      <w:pStyle w:val="Zhlav"/>
    </w:pPr>
  </w:p>
  <w:p w:rsidR="00C771F6" w:rsidRDefault="00C771F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F6" w:rsidRDefault="00C771F6">
    <w:pPr>
      <w:pStyle w:val="Zhlav"/>
    </w:pPr>
  </w:p>
  <w:p w:rsidR="00C771F6" w:rsidRPr="00C27F5B" w:rsidRDefault="00DE645A" w:rsidP="00C771F6">
    <w:pPr>
      <w:pStyle w:val="Zhlav"/>
      <w:tabs>
        <w:tab w:val="clear" w:pos="4536"/>
        <w:tab w:val="clear" w:pos="9072"/>
        <w:tab w:val="left" w:pos="-1985"/>
        <w:tab w:val="left" w:pos="1843"/>
      </w:tabs>
      <w:ind w:firstLine="1440"/>
      <w:rPr>
        <w:b/>
        <w:sz w:val="28"/>
        <w:szCs w:val="28"/>
      </w:rPr>
    </w:pPr>
    <w:r w:rsidRPr="00DE645A">
      <w:pict>
        <v:group id="_x0000_s2052" style="position:absolute;left:0;text-align:left;margin-left:2.3pt;margin-top:0;width:482.45pt;height:54.05pt;z-index:251661312" coordorigin="1058,698" coordsize="9649,1081">
          <v:line id="_x0000_s2053" style="position:absolute" from="1058,1778" to="10707,1779" strokeweight="4.5pt">
            <v:stroke startarrowwidth="narrow" startarrowlength="short" endarrowwidth="narrow" endarrowlength="short" linestyle="thickThin"/>
          </v:line>
          <v:shapetype id="_x0000_t202" coordsize="21600,21600" o:spt="202" path="m,l,21600r21600,l21600,xe">
            <v:stroke joinstyle="miter"/>
            <v:path gradientshapeok="t" o:connecttype="rect"/>
          </v:shapetype>
          <v:shape id="_x0000_s2054" type="#_x0000_t202" style="position:absolute;left:3215;top:698;width:5760;height:900" stroked="f">
            <v:textbox style="mso-next-textbox:#_x0000_s2054" inset="0,0,0,0">
              <w:txbxContent>
                <w:p w:rsidR="00C771F6" w:rsidRDefault="00C771F6" w:rsidP="00C771F6">
                  <w:pPr>
                    <w:rPr>
                      <w:b/>
                      <w:spacing w:val="38"/>
                      <w:sz w:val="44"/>
                      <w:szCs w:val="44"/>
                    </w:rPr>
                  </w:pPr>
                  <w:r>
                    <w:rPr>
                      <w:b/>
                      <w:spacing w:val="38"/>
                      <w:sz w:val="44"/>
                      <w:szCs w:val="44"/>
                    </w:rPr>
                    <w:t>G y m n á z i u m,</w:t>
                  </w:r>
                </w:p>
                <w:p w:rsidR="00C771F6" w:rsidRDefault="00C771F6" w:rsidP="00C771F6">
                  <w:pPr>
                    <w:rPr>
                      <w:b/>
                      <w:sz w:val="28"/>
                      <w:szCs w:val="28"/>
                    </w:rPr>
                  </w:pPr>
                  <w:proofErr w:type="gramStart"/>
                  <w:r>
                    <w:rPr>
                      <w:b/>
                      <w:sz w:val="28"/>
                      <w:szCs w:val="28"/>
                    </w:rPr>
                    <w:t>Ostrava–</w:t>
                  </w:r>
                  <w:proofErr w:type="spellStart"/>
                  <w:r>
                    <w:rPr>
                      <w:b/>
                      <w:sz w:val="28"/>
                      <w:szCs w:val="28"/>
                    </w:rPr>
                    <w:t>Hrabůvka</w:t>
                  </w:r>
                  <w:proofErr w:type="spellEnd"/>
                  <w:proofErr w:type="gramEnd"/>
                  <w:r>
                    <w:rPr>
                      <w:b/>
                      <w:sz w:val="28"/>
                      <w:szCs w:val="28"/>
                    </w:rPr>
                    <w:t>, příspěvková organizace</w:t>
                  </w:r>
                </w:p>
                <w:p w:rsidR="00C771F6" w:rsidRDefault="00C771F6" w:rsidP="00C771F6">
                  <w:pPr>
                    <w:rPr>
                      <w:b/>
                      <w:sz w:val="28"/>
                      <w:szCs w:val="28"/>
                    </w:rPr>
                  </w:pPr>
                </w:p>
                <w:p w:rsidR="00C771F6" w:rsidRDefault="00C771F6" w:rsidP="00C771F6">
                  <w:pPr>
                    <w:rPr>
                      <w:b/>
                      <w:sz w:val="28"/>
                      <w:szCs w:val="28"/>
                    </w:rPr>
                  </w:pPr>
                </w:p>
                <w:p w:rsidR="00C771F6" w:rsidRDefault="00C771F6" w:rsidP="00C771F6"/>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1554;top:698;width:1124;height:823">
            <v:imagedata r:id="rId1" o:title=""/>
          </v:shape>
        </v:group>
      </w:pict>
    </w:r>
    <w:r w:rsidRPr="00DE645A">
      <w:rPr>
        <w:noProof/>
        <w:spacing w:val="38"/>
        <w:sz w:val="40"/>
        <w:szCs w:val="40"/>
      </w:rPr>
      <w:pict>
        <v:group id="_x0000_s2049" editas="canvas" style="position:absolute;left:0;text-align:left;margin-left:15.3pt;margin-top:7.05pt;width:57pt;height:42.75pt;z-index:251660288" coordorigin="1724,850" coordsize="1140,855">
          <o:lock v:ext="edit" aspectratio="t"/>
          <v:shape id="_x0000_s2050" type="#_x0000_t75" style="position:absolute;left:1724;top:850;width:1140;height:855" o:preferrelative="f">
            <v:fill o:detectmouseclick="t"/>
            <v:path o:extrusionok="t" o:connecttype="none"/>
            <o:lock v:ext="edit" text="t"/>
          </v:shape>
          <v:rect id="_x0000_s2051" style="position:absolute;left:1740;top:866;width:1124;height:823" stroked="f"/>
          <w10:wrap type="square"/>
        </v:group>
      </w:pict>
    </w:r>
    <w:r w:rsidR="00C771F6">
      <w:rPr>
        <w:spacing w:val="38"/>
        <w:sz w:val="40"/>
        <w:szCs w:val="40"/>
      </w:rPr>
      <w:tab/>
    </w:r>
    <w:r w:rsidR="00C771F6">
      <w:rPr>
        <w:spacing w:val="38"/>
        <w:sz w:val="40"/>
        <w:szCs w:val="40"/>
      </w:rPr>
      <w:tab/>
      <w:t xml:space="preserve">      </w:t>
    </w:r>
  </w:p>
  <w:p w:rsidR="00C771F6" w:rsidRDefault="00C771F6" w:rsidP="00C771F6">
    <w:pPr>
      <w:pStyle w:val="Zhlav"/>
    </w:pPr>
  </w:p>
  <w:p w:rsidR="00C771F6" w:rsidRDefault="00C771F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lowerLetter"/>
      <w:lvlText w:val="%1)"/>
      <w:lvlJc w:val="left"/>
      <w:pPr>
        <w:tabs>
          <w:tab w:val="num" w:pos="717"/>
        </w:tabs>
      </w:pPr>
    </w:lvl>
    <w:lvl w:ilvl="1">
      <w:start w:val="1"/>
      <w:numFmt w:val="decimal"/>
      <w:lvlText w:val="%2."/>
      <w:lvlJc w:val="left"/>
      <w:pPr>
        <w:tabs>
          <w:tab w:val="num" w:pos="36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1">
    <w:nsid w:val="00000005"/>
    <w:multiLevelType w:val="singleLevel"/>
    <w:tmpl w:val="00000005"/>
    <w:name w:val="WW8Num5"/>
    <w:lvl w:ilvl="0">
      <w:start w:val="1"/>
      <w:numFmt w:val="decimal"/>
      <w:lvlText w:val="%1."/>
      <w:lvlJc w:val="left"/>
      <w:pPr>
        <w:tabs>
          <w:tab w:val="num" w:pos="360"/>
        </w:tabs>
      </w:pPr>
      <w:rPr>
        <w:rFonts w:ascii="Times New Roman" w:hAnsi="Times New Roman"/>
        <w:b w:val="0"/>
        <w:i w:val="0"/>
        <w:color w:val="auto"/>
        <w:sz w:val="24"/>
        <w:szCs w:val="24"/>
      </w:rPr>
    </w:lvl>
  </w:abstractNum>
  <w:abstractNum w:abstractNumId="2">
    <w:nsid w:val="00000008"/>
    <w:multiLevelType w:val="singleLevel"/>
    <w:tmpl w:val="00000008"/>
    <w:name w:val="WW8Num8"/>
    <w:lvl w:ilvl="0">
      <w:start w:val="1"/>
      <w:numFmt w:val="decimal"/>
      <w:lvlText w:val="%1."/>
      <w:lvlJc w:val="left"/>
      <w:pPr>
        <w:tabs>
          <w:tab w:val="num" w:pos="360"/>
        </w:tabs>
      </w:pPr>
      <w:rPr>
        <w:rFonts w:ascii="Times New Roman" w:hAnsi="Times New Roman"/>
        <w:b w:val="0"/>
        <w:i w:val="0"/>
        <w:sz w:val="24"/>
      </w:rPr>
    </w:lvl>
  </w:abstractNum>
  <w:abstractNum w:abstractNumId="3">
    <w:nsid w:val="0000000A"/>
    <w:multiLevelType w:val="multilevel"/>
    <w:tmpl w:val="A478070E"/>
    <w:name w:val="WW8Num10"/>
    <w:lvl w:ilvl="0">
      <w:start w:val="1"/>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3."/>
      <w:lvlJc w:val="left"/>
      <w:pPr>
        <w:tabs>
          <w:tab w:val="num" w:pos="360"/>
        </w:tabs>
        <w:ind w:left="360" w:hanging="360"/>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4">
    <w:nsid w:val="0000000B"/>
    <w:multiLevelType w:val="singleLevel"/>
    <w:tmpl w:val="0000000B"/>
    <w:name w:val="WW8Num11"/>
    <w:lvl w:ilvl="0">
      <w:start w:val="1"/>
      <w:numFmt w:val="decimal"/>
      <w:lvlText w:val="%1."/>
      <w:lvlJc w:val="left"/>
      <w:pPr>
        <w:tabs>
          <w:tab w:val="num" w:pos="360"/>
        </w:tabs>
      </w:pPr>
      <w:rPr>
        <w:rFonts w:ascii="Symbol" w:hAnsi="Symbol"/>
        <w:color w:val="auto"/>
        <w:sz w:val="20"/>
      </w:rPr>
    </w:lvl>
  </w:abstractNum>
  <w:abstractNum w:abstractNumId="5">
    <w:nsid w:val="0000000D"/>
    <w:multiLevelType w:val="multilevel"/>
    <w:tmpl w:val="0000000D"/>
    <w:name w:val="WW8Num13"/>
    <w:lvl w:ilvl="0">
      <w:start w:val="1"/>
      <w:numFmt w:val="decimal"/>
      <w:lvlText w:val="%1."/>
      <w:lvlJc w:val="left"/>
      <w:pPr>
        <w:tabs>
          <w:tab w:val="num" w:pos="360"/>
        </w:tabs>
      </w:pPr>
    </w:lvl>
    <w:lvl w:ilvl="1">
      <w:start w:val="1"/>
      <w:numFmt w:val="lowerLetter"/>
      <w:lvlText w:val="%2)"/>
      <w:lvlJc w:val="left"/>
      <w:pPr>
        <w:tabs>
          <w:tab w:val="num" w:pos="737"/>
        </w:tabs>
      </w:pPr>
    </w:lvl>
    <w:lvl w:ilvl="2">
      <w:start w:val="2"/>
      <w:numFmt w:val="decimal"/>
      <w:lvlText w:val="%3."/>
      <w:lvlJc w:val="left"/>
      <w:pPr>
        <w:tabs>
          <w:tab w:val="num" w:pos="360"/>
        </w:tabs>
      </w:pPr>
    </w:lvl>
    <w:lvl w:ilvl="3">
      <w:start w:val="3"/>
      <w:numFmt w:val="bullet"/>
      <w:lvlText w:val="-"/>
      <w:lvlJc w:val="left"/>
      <w:pPr>
        <w:tabs>
          <w:tab w:val="num" w:pos="2917"/>
        </w:tabs>
      </w:pPr>
      <w:rPr>
        <w:rFonts w:ascii="Times New Roman" w:hAnsi="Times New Roman" w:cs="Times New Roman"/>
        <w:b w:val="0"/>
        <w:i/>
        <w:color w:val="FF0000"/>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nsid w:val="00000011"/>
    <w:multiLevelType w:val="multilevel"/>
    <w:tmpl w:val="00000011"/>
    <w:name w:val="WW8Num17"/>
    <w:lvl w:ilvl="0">
      <w:start w:val="3"/>
      <w:numFmt w:val="decimal"/>
      <w:lvlText w:val="%1."/>
      <w:lvlJc w:val="left"/>
      <w:pPr>
        <w:tabs>
          <w:tab w:val="num" w:pos="397"/>
        </w:tabs>
      </w:pPr>
      <w:rPr>
        <w:b w:val="0"/>
        <w:i w:val="0"/>
        <w:color w:val="auto"/>
      </w:rPr>
    </w:lvl>
    <w:lvl w:ilvl="1">
      <w:start w:val="1"/>
      <w:numFmt w:val="lowerLetter"/>
      <w:lvlText w:val="%2."/>
      <w:lvlJc w:val="left"/>
      <w:pPr>
        <w:tabs>
          <w:tab w:val="num" w:pos="1440"/>
        </w:tabs>
      </w:pPr>
    </w:lvl>
    <w:lvl w:ilvl="2">
      <w:start w:val="1"/>
      <w:numFmt w:val="lowerLetter"/>
      <w:lvlText w:val="%3)"/>
      <w:lvlJc w:val="left"/>
      <w:pPr>
        <w:tabs>
          <w:tab w:val="num" w:pos="737"/>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
    <w:nsid w:val="00000012"/>
    <w:multiLevelType w:val="multilevel"/>
    <w:tmpl w:val="00000012"/>
    <w:name w:val="WW8Num18"/>
    <w:lvl w:ilvl="0">
      <w:start w:val="1"/>
      <w:numFmt w:val="decimal"/>
      <w:lvlText w:val="%1."/>
      <w:lvlJc w:val="left"/>
      <w:pPr>
        <w:tabs>
          <w:tab w:val="num" w:pos="360"/>
        </w:tabs>
      </w:pPr>
    </w:lvl>
    <w:lvl w:ilvl="1">
      <w:start w:val="1"/>
      <w:numFmt w:val="lowerLetter"/>
      <w:lvlText w:val="%2."/>
      <w:lvlJc w:val="left"/>
      <w:pPr>
        <w:tabs>
          <w:tab w:val="num" w:pos="1440"/>
        </w:tabs>
      </w:pPr>
    </w:lvl>
    <w:lvl w:ilvl="2">
      <w:start w:val="1"/>
      <w:numFmt w:val="lowerLetter"/>
      <w:lvlText w:val="%3)"/>
      <w:lvlJc w:val="left"/>
      <w:pPr>
        <w:tabs>
          <w:tab w:val="num" w:pos="737"/>
        </w:tabs>
      </w:pPr>
      <w:rPr>
        <w:color w:val="000000"/>
      </w:rPr>
    </w:lvl>
    <w:lvl w:ilvl="3">
      <w:start w:val="1"/>
      <w:numFmt w:val="decimal"/>
      <w:lvlText w:val="%4."/>
      <w:lvlJc w:val="left"/>
      <w:pPr>
        <w:tabs>
          <w:tab w:val="num" w:pos="36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8">
    <w:nsid w:val="00000016"/>
    <w:multiLevelType w:val="singleLevel"/>
    <w:tmpl w:val="00000016"/>
    <w:name w:val="WW8Num22"/>
    <w:lvl w:ilvl="0">
      <w:start w:val="1"/>
      <w:numFmt w:val="decimal"/>
      <w:lvlText w:val="%1."/>
      <w:lvlJc w:val="left"/>
      <w:pPr>
        <w:tabs>
          <w:tab w:val="num" w:pos="360"/>
        </w:tabs>
      </w:pPr>
      <w:rPr>
        <w:rFonts w:ascii="Times New Roman" w:hAnsi="Times New Roman"/>
        <w:b w:val="0"/>
        <w:i w:val="0"/>
        <w:sz w:val="24"/>
      </w:rPr>
    </w:lvl>
  </w:abstractNum>
  <w:abstractNum w:abstractNumId="9">
    <w:nsid w:val="0000001C"/>
    <w:multiLevelType w:val="singleLevel"/>
    <w:tmpl w:val="4000C108"/>
    <w:name w:val="WW8Num28"/>
    <w:lvl w:ilvl="0">
      <w:start w:val="1"/>
      <w:numFmt w:val="lowerLetter"/>
      <w:lvlText w:val="%1)"/>
      <w:lvlJc w:val="left"/>
      <w:pPr>
        <w:tabs>
          <w:tab w:val="num" w:pos="360"/>
        </w:tabs>
        <w:ind w:left="360" w:hanging="360"/>
      </w:pPr>
      <w:rPr>
        <w:rFonts w:hint="default"/>
      </w:rPr>
    </w:lvl>
  </w:abstractNum>
  <w:abstractNum w:abstractNumId="10">
    <w:nsid w:val="010B3DA7"/>
    <w:multiLevelType w:val="hybridMultilevel"/>
    <w:tmpl w:val="5D982A5E"/>
    <w:lvl w:ilvl="0" w:tplc="3BB29DF4">
      <w:start w:val="1"/>
      <w:numFmt w:val="lowerLetter"/>
      <w:lvlText w:val="%1)"/>
      <w:lvlJc w:val="left"/>
      <w:pPr>
        <w:tabs>
          <w:tab w:val="num" w:pos="871"/>
        </w:tabs>
        <w:ind w:left="871" w:hanging="511"/>
      </w:pPr>
      <w:rPr>
        <w:rFonts w:hint="default"/>
        <w:b w:val="0"/>
        <w:i w:val="0"/>
        <w:sz w:val="24"/>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13">
    <w:nsid w:val="08170634"/>
    <w:multiLevelType w:val="singleLevel"/>
    <w:tmpl w:val="A4D2A0B6"/>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4">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09646AEC"/>
    <w:multiLevelType w:val="hybridMultilevel"/>
    <w:tmpl w:val="7C181A94"/>
    <w:lvl w:ilvl="0" w:tplc="A4D2A0B6">
      <w:start w:val="1"/>
      <w:numFmt w:val="decimal"/>
      <w:lvlText w:val="%1."/>
      <w:lvlJc w:val="left"/>
      <w:pPr>
        <w:tabs>
          <w:tab w:val="num" w:pos="360"/>
        </w:tabs>
        <w:ind w:left="360" w:hanging="360"/>
      </w:pPr>
      <w:rPr>
        <w:rFonts w:ascii="Times New Roman" w:hAnsi="Times New Roman" w:hint="default"/>
        <w:b w:val="0"/>
        <w:i w:val="0"/>
        <w:sz w:val="24"/>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12614BC6"/>
    <w:multiLevelType w:val="hybridMultilevel"/>
    <w:tmpl w:val="C31A5886"/>
    <w:lvl w:ilvl="0" w:tplc="CA884BCE">
      <w:start w:val="1"/>
      <w:numFmt w:val="decimal"/>
      <w:lvlText w:val="%1."/>
      <w:lvlJc w:val="left"/>
      <w:pPr>
        <w:tabs>
          <w:tab w:val="num" w:pos="360"/>
        </w:tabs>
        <w:ind w:left="340" w:hanging="340"/>
      </w:pPr>
      <w:rPr>
        <w:rFonts w:ascii="Times New Roman" w:hAnsi="Times New Roman"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25655C53"/>
    <w:multiLevelType w:val="hybridMultilevel"/>
    <w:tmpl w:val="B9E8991E"/>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2CF735B7"/>
    <w:multiLevelType w:val="hybridMultilevel"/>
    <w:tmpl w:val="F75E9CBE"/>
    <w:lvl w:ilvl="0" w:tplc="491C1434">
      <w:start w:val="1"/>
      <w:numFmt w:val="decimal"/>
      <w:lvlText w:val="%1."/>
      <w:lvlJc w:val="left"/>
      <w:pPr>
        <w:tabs>
          <w:tab w:val="num" w:pos="397"/>
        </w:tabs>
        <w:ind w:left="397" w:hanging="397"/>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2D0669F0"/>
    <w:multiLevelType w:val="hybridMultilevel"/>
    <w:tmpl w:val="F4ECA500"/>
    <w:name w:val="WW8Num282"/>
    <w:lvl w:ilvl="0" w:tplc="4000C1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79FE68FC">
      <w:start w:val="4"/>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6">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7">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77438EE"/>
    <w:multiLevelType w:val="singleLevel"/>
    <w:tmpl w:val="FD683196"/>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29">
    <w:nsid w:val="5E8F51CD"/>
    <w:multiLevelType w:val="multilevel"/>
    <w:tmpl w:val="00000015"/>
    <w:name w:val="WW8Num212"/>
    <w:lvl w:ilvl="0">
      <w:start w:val="3"/>
      <w:numFmt w:val="decimal"/>
      <w:lvlText w:val="%1."/>
      <w:lvlJc w:val="left"/>
      <w:pPr>
        <w:tabs>
          <w:tab w:val="num" w:pos="397"/>
        </w:tabs>
      </w:pPr>
      <w:rPr>
        <w:rFonts w:ascii="Times New Roman" w:hAnsi="Times New Roman"/>
        <w:b w:val="0"/>
        <w:i w:val="0"/>
        <w:sz w:val="24"/>
      </w:rPr>
    </w:lvl>
    <w:lvl w:ilvl="1">
      <w:start w:val="1"/>
      <w:numFmt w:val="lowerLetter"/>
      <w:lvlText w:val="%2."/>
      <w:lvlJc w:val="left"/>
      <w:pPr>
        <w:tabs>
          <w:tab w:val="num" w:pos="1440"/>
        </w:tabs>
      </w:pPr>
    </w:lvl>
    <w:lvl w:ilvl="2">
      <w:start w:val="1"/>
      <w:numFmt w:val="lowerLetter"/>
      <w:lvlText w:val="%3)"/>
      <w:lvlJc w:val="left"/>
      <w:pPr>
        <w:tabs>
          <w:tab w:val="num" w:pos="737"/>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0">
    <w:nsid w:val="63894019"/>
    <w:multiLevelType w:val="hybridMultilevel"/>
    <w:tmpl w:val="69C0514C"/>
    <w:name w:val="WW8Num303"/>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F4151EB"/>
    <w:multiLevelType w:val="hybridMultilevel"/>
    <w:tmpl w:val="7DC6A7C4"/>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4"/>
  </w:num>
  <w:num w:numId="2">
    <w:abstractNumId w:val="10"/>
  </w:num>
  <w:num w:numId="3">
    <w:abstractNumId w:val="18"/>
  </w:num>
  <w:num w:numId="4">
    <w:abstractNumId w:val="11"/>
  </w:num>
  <w:num w:numId="5">
    <w:abstractNumId w:val="24"/>
  </w:num>
  <w:num w:numId="6">
    <w:abstractNumId w:val="35"/>
  </w:num>
  <w:num w:numId="7">
    <w:abstractNumId w:val="26"/>
  </w:num>
  <w:num w:numId="8">
    <w:abstractNumId w:val="20"/>
  </w:num>
  <w:num w:numId="9">
    <w:abstractNumId w:val="27"/>
  </w:num>
  <w:num w:numId="10">
    <w:abstractNumId w:val="36"/>
  </w:num>
  <w:num w:numId="11">
    <w:abstractNumId w:val="13"/>
  </w:num>
  <w:num w:numId="12">
    <w:abstractNumId w:val="15"/>
  </w:num>
  <w:num w:numId="13">
    <w:abstractNumId w:val="28"/>
  </w:num>
  <w:num w:numId="14">
    <w:abstractNumId w:val="14"/>
  </w:num>
  <w:num w:numId="15">
    <w:abstractNumId w:val="19"/>
  </w:num>
  <w:num w:numId="16">
    <w:abstractNumId w:val="16"/>
  </w:num>
  <w:num w:numId="17">
    <w:abstractNumId w:val="37"/>
  </w:num>
  <w:num w:numId="18">
    <w:abstractNumId w:val="17"/>
  </w:num>
  <w:num w:numId="19">
    <w:abstractNumId w:val="21"/>
  </w:num>
  <w:num w:numId="20">
    <w:abstractNumId w:val="25"/>
  </w:num>
  <w:num w:numId="21">
    <w:abstractNumId w:val="31"/>
  </w:num>
  <w:num w:numId="22">
    <w:abstractNumId w:val="33"/>
  </w:num>
  <w:num w:numId="23">
    <w:abstractNumId w:val="23"/>
  </w:num>
  <w:num w:numId="24">
    <w:abstractNumId w:val="39"/>
  </w:num>
  <w:num w:numId="25">
    <w:abstractNumId w:val="12"/>
  </w:num>
  <w:num w:numId="26">
    <w:abstractNumId w:val="38"/>
  </w:num>
  <w:num w:numId="27">
    <w:abstractNumId w:val="32"/>
  </w:num>
  <w:num w:numId="28">
    <w:abstractNumId w:val="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docVars>
    <w:docVar w:name="pDOC_NAME" w:val="-"/>
    <w:docVar w:name="pID_FILE" w:val="-1"/>
    <w:docVar w:name="pID_PIS" w:val="-1"/>
    <w:docVar w:name="sCJ" w:val="CJ-XXX-XXX-XXX"/>
    <w:docVar w:name="sEC" w:val="EC-XXX-XXX-XXX"/>
  </w:docVars>
  <w:rsids>
    <w:rsidRoot w:val="00032250"/>
    <w:rsid w:val="00025D5C"/>
    <w:rsid w:val="00032250"/>
    <w:rsid w:val="00077E58"/>
    <w:rsid w:val="00085290"/>
    <w:rsid w:val="00085CBF"/>
    <w:rsid w:val="000A3A6C"/>
    <w:rsid w:val="000A3FE7"/>
    <w:rsid w:val="000B1605"/>
    <w:rsid w:val="000E2779"/>
    <w:rsid w:val="000E5A4E"/>
    <w:rsid w:val="000F4380"/>
    <w:rsid w:val="000F6C0C"/>
    <w:rsid w:val="0012142E"/>
    <w:rsid w:val="00163344"/>
    <w:rsid w:val="0017172F"/>
    <w:rsid w:val="001A1C2C"/>
    <w:rsid w:val="001C141E"/>
    <w:rsid w:val="001C4C4B"/>
    <w:rsid w:val="001E3171"/>
    <w:rsid w:val="001E4977"/>
    <w:rsid w:val="001F7D18"/>
    <w:rsid w:val="0020351E"/>
    <w:rsid w:val="00254981"/>
    <w:rsid w:val="00265FBD"/>
    <w:rsid w:val="00271E9F"/>
    <w:rsid w:val="0029057F"/>
    <w:rsid w:val="002B74C5"/>
    <w:rsid w:val="002E2551"/>
    <w:rsid w:val="002F6EBA"/>
    <w:rsid w:val="003038EF"/>
    <w:rsid w:val="00303EF2"/>
    <w:rsid w:val="00307568"/>
    <w:rsid w:val="003209F6"/>
    <w:rsid w:val="00362163"/>
    <w:rsid w:val="00365FD7"/>
    <w:rsid w:val="00393CF2"/>
    <w:rsid w:val="0039607C"/>
    <w:rsid w:val="003B11B3"/>
    <w:rsid w:val="003B3A10"/>
    <w:rsid w:val="003E009D"/>
    <w:rsid w:val="00421348"/>
    <w:rsid w:val="00426616"/>
    <w:rsid w:val="00435C39"/>
    <w:rsid w:val="004447DB"/>
    <w:rsid w:val="004476BD"/>
    <w:rsid w:val="00457FFC"/>
    <w:rsid w:val="004701D7"/>
    <w:rsid w:val="004A621B"/>
    <w:rsid w:val="004A7779"/>
    <w:rsid w:val="00556F8B"/>
    <w:rsid w:val="00576281"/>
    <w:rsid w:val="005A0DAC"/>
    <w:rsid w:val="005B6423"/>
    <w:rsid w:val="005D2D7F"/>
    <w:rsid w:val="005D2E76"/>
    <w:rsid w:val="005F5151"/>
    <w:rsid w:val="00604E73"/>
    <w:rsid w:val="00616B3B"/>
    <w:rsid w:val="00627C94"/>
    <w:rsid w:val="00635CBD"/>
    <w:rsid w:val="00672B45"/>
    <w:rsid w:val="006D0ED6"/>
    <w:rsid w:val="006D593D"/>
    <w:rsid w:val="006D79A5"/>
    <w:rsid w:val="00720A05"/>
    <w:rsid w:val="00725221"/>
    <w:rsid w:val="00737DFF"/>
    <w:rsid w:val="00740CC6"/>
    <w:rsid w:val="0074372A"/>
    <w:rsid w:val="00754FFB"/>
    <w:rsid w:val="007772D5"/>
    <w:rsid w:val="007A1368"/>
    <w:rsid w:val="007E5B5B"/>
    <w:rsid w:val="00822643"/>
    <w:rsid w:val="00831348"/>
    <w:rsid w:val="0084785E"/>
    <w:rsid w:val="0085558B"/>
    <w:rsid w:val="00866B74"/>
    <w:rsid w:val="008765BC"/>
    <w:rsid w:val="008B1132"/>
    <w:rsid w:val="008C334D"/>
    <w:rsid w:val="008D5128"/>
    <w:rsid w:val="008F7119"/>
    <w:rsid w:val="009032AF"/>
    <w:rsid w:val="009040FB"/>
    <w:rsid w:val="0091742C"/>
    <w:rsid w:val="009B371A"/>
    <w:rsid w:val="009B5A7A"/>
    <w:rsid w:val="009C06C3"/>
    <w:rsid w:val="009D0985"/>
    <w:rsid w:val="009E3D19"/>
    <w:rsid w:val="00A22194"/>
    <w:rsid w:val="00A61A12"/>
    <w:rsid w:val="00A638C6"/>
    <w:rsid w:val="00A76799"/>
    <w:rsid w:val="00AB41FC"/>
    <w:rsid w:val="00AB4A65"/>
    <w:rsid w:val="00AC701C"/>
    <w:rsid w:val="00AF17B1"/>
    <w:rsid w:val="00B40D34"/>
    <w:rsid w:val="00B56FFC"/>
    <w:rsid w:val="00B76594"/>
    <w:rsid w:val="00B94EEA"/>
    <w:rsid w:val="00BA790D"/>
    <w:rsid w:val="00BE738C"/>
    <w:rsid w:val="00C459C4"/>
    <w:rsid w:val="00C513BC"/>
    <w:rsid w:val="00C519A2"/>
    <w:rsid w:val="00C60953"/>
    <w:rsid w:val="00C771F6"/>
    <w:rsid w:val="00C8123F"/>
    <w:rsid w:val="00CA17C2"/>
    <w:rsid w:val="00CA211F"/>
    <w:rsid w:val="00CE6805"/>
    <w:rsid w:val="00D0051F"/>
    <w:rsid w:val="00D03438"/>
    <w:rsid w:val="00D6181E"/>
    <w:rsid w:val="00D740BE"/>
    <w:rsid w:val="00D77071"/>
    <w:rsid w:val="00D947C6"/>
    <w:rsid w:val="00DB0082"/>
    <w:rsid w:val="00DE645A"/>
    <w:rsid w:val="00E07A69"/>
    <w:rsid w:val="00E74225"/>
    <w:rsid w:val="00E86757"/>
    <w:rsid w:val="00ED3BC0"/>
    <w:rsid w:val="00ED415E"/>
    <w:rsid w:val="00EE2A63"/>
    <w:rsid w:val="00EF08D7"/>
    <w:rsid w:val="00F154FC"/>
    <w:rsid w:val="00F15E7A"/>
    <w:rsid w:val="00F23C60"/>
    <w:rsid w:val="00F64CDE"/>
    <w:rsid w:val="00F805A6"/>
    <w:rsid w:val="00F8599F"/>
    <w:rsid w:val="00FA2DFD"/>
    <w:rsid w:val="00FD1FC7"/>
    <w:rsid w:val="00FF509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645A"/>
    <w:rPr>
      <w:sz w:val="24"/>
      <w:szCs w:val="24"/>
    </w:rPr>
  </w:style>
  <w:style w:type="paragraph" w:styleId="Nadpis1">
    <w:name w:val="heading 1"/>
    <w:basedOn w:val="Normln"/>
    <w:next w:val="Normln"/>
    <w:qFormat/>
    <w:rsid w:val="00DE645A"/>
    <w:pPr>
      <w:keepNext/>
      <w:tabs>
        <w:tab w:val="left" w:pos="7371"/>
      </w:tabs>
      <w:jc w:val="center"/>
      <w:outlineLvl w:val="0"/>
    </w:pPr>
    <w:rPr>
      <w:b/>
      <w:bCs/>
      <w:sz w:val="28"/>
    </w:rPr>
  </w:style>
  <w:style w:type="paragraph" w:styleId="Nadpis2">
    <w:name w:val="heading 2"/>
    <w:basedOn w:val="Normln"/>
    <w:next w:val="Normln"/>
    <w:qFormat/>
    <w:rsid w:val="00DE645A"/>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rsid w:val="00DE645A"/>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rsid w:val="00DE645A"/>
    <w:pPr>
      <w:keepNext/>
      <w:tabs>
        <w:tab w:val="left" w:pos="567"/>
        <w:tab w:val="left" w:pos="1701"/>
      </w:tabs>
      <w:spacing w:after="60"/>
      <w:ind w:firstLine="360"/>
      <w:outlineLvl w:val="3"/>
    </w:pPr>
    <w:rPr>
      <w:i/>
      <w:iCs/>
    </w:rPr>
  </w:style>
  <w:style w:type="paragraph" w:styleId="Nadpis5">
    <w:name w:val="heading 5"/>
    <w:basedOn w:val="Normln"/>
    <w:next w:val="Normln"/>
    <w:qFormat/>
    <w:rsid w:val="00DE645A"/>
    <w:pPr>
      <w:keepNext/>
      <w:widowControl w:val="0"/>
      <w:autoSpaceDE w:val="0"/>
      <w:autoSpaceDN w:val="0"/>
      <w:spacing w:before="120"/>
      <w:outlineLvl w:val="4"/>
    </w:pPr>
  </w:style>
  <w:style w:type="paragraph" w:styleId="Nadpis6">
    <w:name w:val="heading 6"/>
    <w:basedOn w:val="Normln"/>
    <w:next w:val="Normln"/>
    <w:qFormat/>
    <w:rsid w:val="00DE645A"/>
    <w:pPr>
      <w:keepNext/>
      <w:outlineLvl w:val="5"/>
    </w:pPr>
    <w:rPr>
      <w:i/>
      <w:iCs/>
      <w:color w:val="FF0000"/>
    </w:rPr>
  </w:style>
  <w:style w:type="paragraph" w:styleId="Nadpis8">
    <w:name w:val="heading 8"/>
    <w:basedOn w:val="Normln"/>
    <w:next w:val="Normln"/>
    <w:qFormat/>
    <w:rsid w:val="00DE645A"/>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DE645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DE645A"/>
    <w:pPr>
      <w:widowControl w:val="0"/>
      <w:autoSpaceDE w:val="0"/>
      <w:autoSpaceDN w:val="0"/>
      <w:ind w:left="567" w:hanging="567"/>
      <w:jc w:val="both"/>
    </w:pPr>
  </w:style>
  <w:style w:type="paragraph" w:customStyle="1" w:styleId="Import5">
    <w:name w:val="Import 5"/>
    <w:basedOn w:val="Normln"/>
    <w:rsid w:val="00DE645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DE645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DE645A"/>
    <w:pPr>
      <w:spacing w:line="240" w:lineRule="exact"/>
      <w:jc w:val="both"/>
    </w:pPr>
    <w:rPr>
      <w:szCs w:val="20"/>
    </w:rPr>
  </w:style>
  <w:style w:type="paragraph" w:customStyle="1" w:styleId="Smlouva-eslo">
    <w:name w:val="Smlouva-eíslo"/>
    <w:basedOn w:val="Normln"/>
    <w:rsid w:val="00DE645A"/>
    <w:pPr>
      <w:widowControl w:val="0"/>
      <w:spacing w:before="120" w:line="240" w:lineRule="atLeast"/>
      <w:jc w:val="both"/>
    </w:pPr>
    <w:rPr>
      <w:szCs w:val="20"/>
    </w:rPr>
  </w:style>
  <w:style w:type="paragraph" w:customStyle="1" w:styleId="Smlouva2">
    <w:name w:val="Smlouva2"/>
    <w:basedOn w:val="Normln"/>
    <w:rsid w:val="00DE645A"/>
    <w:pPr>
      <w:widowControl w:val="0"/>
      <w:jc w:val="center"/>
    </w:pPr>
    <w:rPr>
      <w:b/>
      <w:szCs w:val="20"/>
    </w:rPr>
  </w:style>
  <w:style w:type="paragraph" w:styleId="Zkladntext">
    <w:name w:val="Body Text"/>
    <w:aliases w:val="subtitle2,Základní tZákladní text"/>
    <w:basedOn w:val="Normln"/>
    <w:rsid w:val="00DE645A"/>
    <w:pPr>
      <w:tabs>
        <w:tab w:val="left" w:pos="540"/>
        <w:tab w:val="left" w:pos="1260"/>
        <w:tab w:val="left" w:pos="1980"/>
        <w:tab w:val="left" w:pos="3960"/>
      </w:tabs>
      <w:jc w:val="both"/>
    </w:pPr>
  </w:style>
  <w:style w:type="paragraph" w:styleId="Zpat">
    <w:name w:val="footer"/>
    <w:basedOn w:val="Normln"/>
    <w:rsid w:val="00DE645A"/>
    <w:pPr>
      <w:tabs>
        <w:tab w:val="center" w:pos="4536"/>
        <w:tab w:val="right" w:pos="9072"/>
      </w:tabs>
    </w:pPr>
  </w:style>
  <w:style w:type="paragraph" w:styleId="Zkladntextodsazen">
    <w:name w:val="Body Text Indent"/>
    <w:basedOn w:val="Normln"/>
    <w:rsid w:val="00DE645A"/>
    <w:pPr>
      <w:tabs>
        <w:tab w:val="left" w:pos="357"/>
        <w:tab w:val="left" w:pos="540"/>
        <w:tab w:val="left" w:pos="1980"/>
        <w:tab w:val="left" w:pos="7380"/>
      </w:tabs>
      <w:ind w:left="540" w:hanging="540"/>
      <w:jc w:val="both"/>
    </w:pPr>
  </w:style>
  <w:style w:type="character" w:styleId="slostrnky">
    <w:name w:val="page number"/>
    <w:basedOn w:val="Standardnpsmoodstavce"/>
    <w:rsid w:val="00DE645A"/>
  </w:style>
  <w:style w:type="paragraph" w:styleId="Zhlav">
    <w:name w:val="header"/>
    <w:basedOn w:val="Normln"/>
    <w:link w:val="ZhlavChar"/>
    <w:rsid w:val="00DE645A"/>
    <w:pPr>
      <w:tabs>
        <w:tab w:val="center" w:pos="4536"/>
        <w:tab w:val="right" w:pos="9072"/>
      </w:tabs>
    </w:pPr>
  </w:style>
  <w:style w:type="paragraph" w:styleId="Zkladntextodsazen3">
    <w:name w:val="Body Text Indent 3"/>
    <w:basedOn w:val="Normln"/>
    <w:rsid w:val="00DE645A"/>
    <w:pPr>
      <w:tabs>
        <w:tab w:val="left" w:pos="426"/>
      </w:tabs>
      <w:ind w:left="357"/>
      <w:jc w:val="both"/>
    </w:pPr>
    <w:rPr>
      <w:i/>
      <w:iCs/>
    </w:rPr>
  </w:style>
  <w:style w:type="paragraph" w:styleId="Zkladntext2">
    <w:name w:val="Body Text 2"/>
    <w:basedOn w:val="Normln"/>
    <w:rsid w:val="00DE645A"/>
    <w:pPr>
      <w:tabs>
        <w:tab w:val="left" w:pos="567"/>
        <w:tab w:val="left" w:pos="1701"/>
      </w:tabs>
      <w:spacing w:after="120"/>
    </w:pPr>
    <w:rPr>
      <w:sz w:val="20"/>
    </w:rPr>
  </w:style>
  <w:style w:type="paragraph" w:customStyle="1" w:styleId="Smlouva-slo">
    <w:name w:val="Smlouva-èíslo"/>
    <w:basedOn w:val="Normln"/>
    <w:rsid w:val="00DE645A"/>
    <w:pPr>
      <w:spacing w:before="120" w:line="240" w:lineRule="atLeast"/>
      <w:jc w:val="both"/>
    </w:pPr>
    <w:rPr>
      <w:szCs w:val="20"/>
    </w:rPr>
  </w:style>
  <w:style w:type="paragraph" w:styleId="Nzev">
    <w:name w:val="Title"/>
    <w:basedOn w:val="Normln"/>
    <w:qFormat/>
    <w:rsid w:val="00DE645A"/>
    <w:pPr>
      <w:widowControl w:val="0"/>
      <w:jc w:val="center"/>
    </w:pPr>
    <w:rPr>
      <w:b/>
      <w:bCs/>
      <w:snapToGrid w:val="0"/>
      <w:sz w:val="32"/>
      <w:szCs w:val="20"/>
    </w:rPr>
  </w:style>
  <w:style w:type="paragraph" w:customStyle="1" w:styleId="Smlouva-slo0">
    <w:name w:val="Smlouva-číslo"/>
    <w:basedOn w:val="Normln"/>
    <w:rsid w:val="00DE645A"/>
    <w:pPr>
      <w:widowControl w:val="0"/>
      <w:spacing w:before="120" w:line="240" w:lineRule="atLeast"/>
      <w:jc w:val="both"/>
    </w:pPr>
    <w:rPr>
      <w:snapToGrid w:val="0"/>
      <w:szCs w:val="20"/>
    </w:rPr>
  </w:style>
  <w:style w:type="paragraph" w:customStyle="1" w:styleId="slovnvSOD">
    <w:name w:val="číslování v SOD"/>
    <w:basedOn w:val="Zkladntext"/>
    <w:rsid w:val="00DE645A"/>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DE645A"/>
    <w:pPr>
      <w:widowControl w:val="0"/>
      <w:spacing w:before="120"/>
      <w:jc w:val="both"/>
    </w:pPr>
    <w:rPr>
      <w:snapToGrid w:val="0"/>
      <w:szCs w:val="20"/>
    </w:rPr>
  </w:style>
  <w:style w:type="character" w:styleId="Hypertextovodkaz">
    <w:name w:val="Hyperlink"/>
    <w:basedOn w:val="Standardnpsmoodstavce"/>
    <w:rsid w:val="00DE645A"/>
    <w:rPr>
      <w:color w:val="0000FF"/>
      <w:u w:val="single"/>
    </w:rPr>
  </w:style>
  <w:style w:type="character" w:styleId="Sledovanodkaz">
    <w:name w:val="FollowedHyperlink"/>
    <w:basedOn w:val="Standardnpsmoodstavce"/>
    <w:rsid w:val="00DE645A"/>
    <w:rPr>
      <w:color w:val="800080"/>
      <w:u w:val="single"/>
    </w:rPr>
  </w:style>
  <w:style w:type="paragraph" w:customStyle="1" w:styleId="xl24">
    <w:name w:val="xl24"/>
    <w:basedOn w:val="Normln"/>
    <w:rsid w:val="00DE645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DE645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DE645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DE645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DE645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DE645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DE645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DE645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DE645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DE645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DE645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DE645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DE645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DE645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DE645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DE645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DE645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DE645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DE645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DE645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DE645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DE645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DE645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DE645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DE645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DE645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DE645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DE645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DE645A"/>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rsid w:val="00DE645A"/>
    <w:pPr>
      <w:numPr>
        <w:numId w:val="22"/>
      </w:numPr>
      <w:tabs>
        <w:tab w:val="clear" w:pos="540"/>
        <w:tab w:val="left" w:pos="284"/>
      </w:tabs>
    </w:pPr>
  </w:style>
  <w:style w:type="paragraph" w:customStyle="1" w:styleId="dajeOSmluvnStran">
    <w:name w:val="ÚdajeOSmluvníStraně"/>
    <w:basedOn w:val="Normln"/>
    <w:rsid w:val="00DE645A"/>
    <w:pPr>
      <w:numPr>
        <w:ilvl w:val="12"/>
      </w:numPr>
      <w:ind w:left="357"/>
    </w:pPr>
    <w:rPr>
      <w:szCs w:val="20"/>
    </w:rPr>
  </w:style>
  <w:style w:type="paragraph" w:styleId="Textbubliny">
    <w:name w:val="Balloon Text"/>
    <w:basedOn w:val="Normln"/>
    <w:semiHidden/>
    <w:rsid w:val="00DE645A"/>
    <w:rPr>
      <w:rFonts w:ascii="Tahoma" w:hAnsi="Tahoma" w:cs="Tahoma"/>
      <w:sz w:val="16"/>
      <w:szCs w:val="16"/>
    </w:rPr>
  </w:style>
  <w:style w:type="paragraph" w:styleId="Podtitul">
    <w:name w:val="Subtitle"/>
    <w:basedOn w:val="Normln"/>
    <w:qFormat/>
    <w:rsid w:val="00DE645A"/>
    <w:pPr>
      <w:jc w:val="center"/>
    </w:pPr>
    <w:rPr>
      <w:b/>
      <w:color w:val="000000"/>
      <w:sz w:val="28"/>
      <w:szCs w:val="20"/>
    </w:rPr>
  </w:style>
  <w:style w:type="paragraph" w:customStyle="1" w:styleId="slovn">
    <w:name w:val="Číslování"/>
    <w:basedOn w:val="Smlouva3"/>
    <w:rsid w:val="00DE645A"/>
    <w:pPr>
      <w:widowControl/>
    </w:pPr>
    <w:rPr>
      <w:snapToGrid/>
    </w:rPr>
  </w:style>
  <w:style w:type="character" w:styleId="Zvraznn">
    <w:name w:val="Emphasis"/>
    <w:basedOn w:val="Standardnpsmoodstavce"/>
    <w:qFormat/>
    <w:rsid w:val="00DE645A"/>
    <w:rPr>
      <w:i/>
      <w:iCs/>
    </w:rPr>
  </w:style>
  <w:style w:type="paragraph" w:customStyle="1" w:styleId="KUMS-adresa">
    <w:name w:val="KUMS-adresa"/>
    <w:basedOn w:val="Normln"/>
    <w:rsid w:val="00DE645A"/>
    <w:pPr>
      <w:spacing w:line="280" w:lineRule="exact"/>
      <w:jc w:val="both"/>
    </w:pPr>
    <w:rPr>
      <w:rFonts w:ascii="Tahoma" w:hAnsi="Tahoma" w:cs="Tahoma"/>
      <w:noProof/>
      <w:sz w:val="20"/>
      <w:szCs w:val="20"/>
    </w:rPr>
  </w:style>
  <w:style w:type="character" w:customStyle="1" w:styleId="ZhlavChar">
    <w:name w:val="Záhlaví Char"/>
    <w:basedOn w:val="Standardnpsmoodstavce"/>
    <w:link w:val="Zhlav"/>
    <w:rsid w:val="00C771F6"/>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ncelar@ghrabuvk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15</Pages>
  <Words>4932</Words>
  <Characters>29102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SMLOUVA  O  DÍLO </vt:lpstr>
    </vt:vector>
  </TitlesOfParts>
  <Company>Moravskoslezský kraj</Company>
  <LinksUpToDate>false</LinksUpToDate>
  <CharactersWithSpaces>33967</CharactersWithSpaces>
  <SharedDoc>false</SharedDoc>
  <HLinks>
    <vt:vector size="6" baseType="variant">
      <vt:variant>
        <vt:i4>3080266</vt:i4>
      </vt:variant>
      <vt:variant>
        <vt:i4>0</vt:i4>
      </vt:variant>
      <vt:variant>
        <vt:i4>0</vt:i4>
      </vt:variant>
      <vt:variant>
        <vt:i4>5</vt:i4>
      </vt:variant>
      <vt:variant>
        <vt:lpwstr>mailto:j.kral@spseiostrava.cz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dc:title>
  <dc:subject/>
  <dc:creator>sames</dc:creator>
  <cp:keywords/>
  <dc:description/>
  <cp:lastModifiedBy>sikorova</cp:lastModifiedBy>
  <cp:revision>3</cp:revision>
  <cp:lastPrinted>2012-08-01T10:37:00Z</cp:lastPrinted>
  <dcterms:created xsi:type="dcterms:W3CDTF">2012-08-01T08:47:00Z</dcterms:created>
  <dcterms:modified xsi:type="dcterms:W3CDTF">2012-08-01T10:55:00Z</dcterms:modified>
</cp:coreProperties>
</file>