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2D" w:rsidRPr="006F4D2D" w:rsidRDefault="006F4D2D" w:rsidP="006F4D2D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ZIMA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Z důvodu rozšíření našich služeb, ve spolupráci s pojišťovnou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Mondial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Assistance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Group, si dovolujeme nabídnout velmi výhodné cestovní pojištění na hory - lyže i snowboard. 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Cestovní pojištění na hory (CK3) pokrývá široký rozsah rizik: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br/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br/>
      </w:r>
      <w:r w:rsidRPr="006F4D2D">
        <w:rPr>
          <w:rFonts w:ascii="Verdana" w:eastAsia="Times New Roman" w:hAnsi="Verdana" w:cs="Tahoma"/>
          <w:color w:val="000000"/>
          <w:sz w:val="17"/>
          <w:szCs w:val="17"/>
          <w:u w:val="single"/>
          <w:lang w:eastAsia="cs-CZ"/>
        </w:rPr>
        <w:t>- pojištění léčebný</w:t>
      </w:r>
      <w:bookmarkStart w:id="0" w:name="_GoBack"/>
      <w:bookmarkEnd w:id="0"/>
      <w:r w:rsidRPr="006F4D2D">
        <w:rPr>
          <w:rFonts w:ascii="Verdana" w:eastAsia="Times New Roman" w:hAnsi="Verdana" w:cs="Tahoma"/>
          <w:color w:val="000000"/>
          <w:sz w:val="17"/>
          <w:szCs w:val="17"/>
          <w:u w:val="single"/>
          <w:lang w:eastAsia="cs-CZ"/>
        </w:rPr>
        <w:t>ch výloh a zdravotní asistenci až do výše 4 000 000 Kč (včetně zubního ošetření)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- úrazové pojištění pokud dojde k trvalým následkům, popř. smrti úrazem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- pojištění odpovědnosti za škodu (pojištění kryje i škody vzniklé Vaší vinou na majetku i na zdraví jiné osoby např. při srážce s lyžařem nebo poškození majetku hotelu - spoluúčast pouze 1000,- Kč)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- storno pojištění pro případ zrušení či přerušení cesty (pokud ze zdravotních důvodů nemůžete odjet na zaplacený zájezd, vrátí se vám 75-90% Vaší platby - 75 % pokud se jedná o zdravotní důvody, které nevyžadují hospitalizaci v nemocnici, 90% z důvodů vyžadujících hospitalizaci)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- pojištění ztráty zavazadel (pokud během cesty dojde ke ztrátě Vašeho zavazadla, kryje toto pojištění i tuto škodu)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- právní pomoc ve výši až 35 000 Kč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CENA: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Pobyt do 4 dnů: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br/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93,- Kč pro osoby mladší </w:t>
      </w:r>
      <w:proofErr w:type="gram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18-ti</w:t>
      </w:r>
      <w:proofErr w:type="gram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let!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186,- Kč dospělí (18let a víc)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CENA na pět dní: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 xml:space="preserve">! 140,- Kč pro osoby mladší </w:t>
      </w:r>
      <w:proofErr w:type="gram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18-ti</w:t>
      </w:r>
      <w:proofErr w:type="gram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let!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280,- Kč dospělí (18let a víc)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Pobyt v délce 6-8 dní: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 xml:space="preserve">162,- Kč pro osoby mladší </w:t>
      </w:r>
      <w:proofErr w:type="gram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18-ti</w:t>
      </w:r>
      <w:proofErr w:type="gram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let!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br/>
        <w:t>324,- Kč dospělí (18 let a víc)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PROSÍM ZVAŽTE, ZDA CHCETE POJISTIT POUZE DNY LYŽOVÁNÍ, NEBO I CESTU AUTOBUSEM A NA ZÁKLADĚ TOHO SI VYBERTE DÉLKU POJIŠTĚNÍ! 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-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 xml:space="preserve">věková hranice 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- je podstatné jakého věku dosáhl účastník v den počátku pojištění 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Sjednání cestovního pojištění je velmi jednoduché, stačí nám zaslat pouze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seznam jmen v programu Excel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s daty narození, což je potřeba i k zajištění skipasů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(v prvním sloupci příjmení, v druhém jméno, ve třetím datum narození) a TO NEJPOZDĚJI 14 DNÍ PŘED POČÁTKEM POJIŠTĚNÍ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. Zbytek zařídíme my. Zpět Vám pošleme mailem smlouvu s kontaktními údaji a kartičky pojištění, které stačí vytisknout.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Pokud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nastane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nějaká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pojistná událost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, </w:t>
      </w: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je nutné kontaktovat asistenční linku pojišťovny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(číslo uvedené na kartičce pojištění) a pojistnou událost nahlásit. Asistentka Vám řekne, jak máte dále postupovat.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b/>
          <w:bCs/>
          <w:color w:val="000000"/>
          <w:sz w:val="17"/>
          <w:szCs w:val="17"/>
          <w:lang w:eastAsia="cs-CZ"/>
        </w:rPr>
        <w:t>V případě STORNA ZÁJEZDU</w:t>
      </w: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je nutné kontaktovat pojišťovnu, na příslušnou adresu zaslat kopii zprávy od lékaře, vyplnit formulář o nahlášení škodní události (</w:t>
      </w:r>
      <w:hyperlink r:id="rId5" w:history="1">
        <w:r w:rsidRPr="006F4D2D">
          <w:rPr>
            <w:rFonts w:ascii="Verdana" w:eastAsia="Times New Roman" w:hAnsi="Verdana" w:cs="Tahoma"/>
            <w:color w:val="000000"/>
            <w:sz w:val="17"/>
            <w:szCs w:val="17"/>
            <w:u w:val="single"/>
            <w:lang w:eastAsia="cs-CZ"/>
          </w:rPr>
          <w:t>ZDE</w:t>
        </w:r>
      </w:hyperlink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) a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stornofakturu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, kterou Vám zašleme, pokud nás budete kontaktovat.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Více informací v přiloženém souboru - přehled pojistného plnění.</w:t>
      </w:r>
    </w:p>
    <w:p w:rsidR="006F4D2D" w:rsidRPr="006F4D2D" w:rsidRDefault="006F4D2D" w:rsidP="006F4D2D">
      <w:pPr>
        <w:shd w:val="clear" w:color="auto" w:fill="FFFFFF"/>
        <w:spacing w:before="120" w:after="120" w:line="240" w:lineRule="auto"/>
        <w:jc w:val="both"/>
        <w:rPr>
          <w:rFonts w:ascii="Verdana" w:eastAsia="Times New Roman" w:hAnsi="Verdana" w:cs="Tahoma"/>
          <w:color w:val="000000"/>
          <w:sz w:val="17"/>
          <w:szCs w:val="17"/>
          <w:lang w:eastAsia="cs-CZ"/>
        </w:rPr>
      </w:pPr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Skupina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Mondial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Assistance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Group je světovou jedničkou v oblasti služeb cestovního pojištění a zákaznických služeb.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Mondial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</w:t>
      </w:r>
      <w:proofErr w:type="spell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Assistance</w:t>
      </w:r>
      <w:proofErr w:type="spell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je leaderem v oblasti cestovního pojištění a asistenčních služeb. Celosvětová síť poskytovatelů zahrnuje lékaře a zdravotnická zařízení, specialisty a řemeslníky v oblasti stavebnictví, servisy, importéry a dealery vozu, letecké a železniční společnosti. Skupina spravuje 33 operačních center s nepřetržitým provozem ve 29 </w:t>
      </w:r>
      <w:proofErr w:type="gram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zemích 5-ti</w:t>
      </w:r>
      <w:proofErr w:type="gram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kontinentů. Více než 9.300 zaměstnanců hovoří 40 jazyky a je podporováno sítí </w:t>
      </w:r>
      <w:proofErr w:type="gramStart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>240-ti</w:t>
      </w:r>
      <w:proofErr w:type="gramEnd"/>
      <w:r w:rsidRPr="006F4D2D">
        <w:rPr>
          <w:rFonts w:ascii="Verdana" w:eastAsia="Times New Roman" w:hAnsi="Verdana" w:cs="Tahoma"/>
          <w:color w:val="000000"/>
          <w:sz w:val="17"/>
          <w:szCs w:val="17"/>
          <w:lang w:eastAsia="cs-CZ"/>
        </w:rPr>
        <w:t xml:space="preserve"> korespondentů a vybraných 400.000 poskytovatelů služeb.</w:t>
      </w:r>
    </w:p>
    <w:p w:rsidR="00FD32C5" w:rsidRDefault="00FD32C5"/>
    <w:sectPr w:rsidR="00FD3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2D"/>
    <w:rsid w:val="006F4D2D"/>
    <w:rsid w:val="00FD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F4D2D"/>
    <w:rPr>
      <w:color w:val="000000"/>
      <w:u w:val="single"/>
    </w:rPr>
  </w:style>
  <w:style w:type="character" w:styleId="Siln">
    <w:name w:val="Strong"/>
    <w:basedOn w:val="Standardnpsmoodstavce"/>
    <w:uiPriority w:val="22"/>
    <w:qFormat/>
    <w:rsid w:val="006F4D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F4D2D"/>
    <w:rPr>
      <w:color w:val="000000"/>
      <w:u w:val="single"/>
    </w:rPr>
  </w:style>
  <w:style w:type="character" w:styleId="Siln">
    <w:name w:val="Strong"/>
    <w:basedOn w:val="Standardnpsmoodstavce"/>
    <w:uiPriority w:val="22"/>
    <w:qFormat/>
    <w:rsid w:val="006F4D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78727">
              <w:marLeft w:val="0"/>
              <w:marRight w:val="0"/>
              <w:marTop w:val="3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00413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8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ndial-assistance.cz/img/czech_rep/Hlaseni_skodne_udalosti_CR%2016-2-2010_tcm88-15841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2012-10-11T20:06:00Z</dcterms:created>
  <dcterms:modified xsi:type="dcterms:W3CDTF">2012-10-11T20:07:00Z</dcterms:modified>
</cp:coreProperties>
</file>